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B31" w:rsidRPr="00A001DC" w:rsidRDefault="004B0B31" w:rsidP="004B0B31">
      <w:pPr>
        <w:spacing w:after="240" w:line="360" w:lineRule="auto"/>
        <w:ind w:firstLine="284"/>
        <w:jc w:val="center"/>
        <w:rPr>
          <w:b/>
          <w:sz w:val="28"/>
          <w:szCs w:val="28"/>
        </w:rPr>
      </w:pPr>
      <w:r w:rsidRPr="00A001DC">
        <w:rPr>
          <w:b/>
          <w:sz w:val="28"/>
          <w:szCs w:val="28"/>
        </w:rPr>
        <w:t>Список использованной литературы</w:t>
      </w:r>
    </w:p>
    <w:p w:rsidR="004B0B31" w:rsidRPr="004B0B31" w:rsidRDefault="004B0B31" w:rsidP="004B0B31">
      <w:pPr>
        <w:shd w:val="clear" w:color="auto" w:fill="FFFFFF"/>
        <w:spacing w:line="360" w:lineRule="auto"/>
        <w:ind w:firstLine="284"/>
        <w:rPr>
          <w:color w:val="000000"/>
          <w:sz w:val="28"/>
          <w:szCs w:val="28"/>
        </w:rPr>
      </w:pPr>
      <w:r w:rsidRPr="004B0B31">
        <w:rPr>
          <w:sz w:val="28"/>
          <w:szCs w:val="28"/>
        </w:rPr>
        <w:t>1 Концепция развития механизации, электрификации и автоматизации сел</w:t>
      </w:r>
      <w:r w:rsidRPr="004B0B31">
        <w:rPr>
          <w:sz w:val="28"/>
          <w:szCs w:val="28"/>
        </w:rPr>
        <w:t>ь</w:t>
      </w:r>
      <w:r w:rsidRPr="004B0B31">
        <w:rPr>
          <w:sz w:val="28"/>
          <w:szCs w:val="28"/>
        </w:rPr>
        <w:t>скохозяйственного производства Северо-Восточного региона европейской ча</w:t>
      </w:r>
      <w:r w:rsidRPr="004B0B31">
        <w:rPr>
          <w:sz w:val="28"/>
          <w:szCs w:val="28"/>
        </w:rPr>
        <w:t>с</w:t>
      </w:r>
      <w:r w:rsidRPr="004B0B31">
        <w:rPr>
          <w:sz w:val="28"/>
          <w:szCs w:val="28"/>
        </w:rPr>
        <w:t xml:space="preserve">ти России на </w:t>
      </w:r>
      <w:r w:rsidR="00A001DC">
        <w:rPr>
          <w:sz w:val="28"/>
          <w:szCs w:val="28"/>
        </w:rPr>
        <w:t>2002</w:t>
      </w:r>
      <w:r w:rsidRPr="004B0B31">
        <w:rPr>
          <w:sz w:val="28"/>
          <w:szCs w:val="28"/>
        </w:rPr>
        <w:t xml:space="preserve"> и на период до 20</w:t>
      </w:r>
      <w:r w:rsidR="00A001DC">
        <w:rPr>
          <w:sz w:val="28"/>
          <w:szCs w:val="28"/>
        </w:rPr>
        <w:t>1</w:t>
      </w:r>
      <w:r w:rsidRPr="004B0B31">
        <w:rPr>
          <w:sz w:val="28"/>
          <w:szCs w:val="28"/>
        </w:rPr>
        <w:t xml:space="preserve">0 года. - Киров, </w:t>
      </w:r>
      <w:r w:rsidR="00A001DC">
        <w:rPr>
          <w:sz w:val="28"/>
          <w:szCs w:val="28"/>
        </w:rPr>
        <w:t>НИИСХ Северо-</w:t>
      </w:r>
      <w:r w:rsidR="002E7CF5">
        <w:rPr>
          <w:sz w:val="28"/>
          <w:szCs w:val="28"/>
        </w:rPr>
        <w:t>В</w:t>
      </w:r>
      <w:r w:rsidR="00A001DC">
        <w:rPr>
          <w:sz w:val="28"/>
          <w:szCs w:val="28"/>
        </w:rPr>
        <w:t>остока 2002</w:t>
      </w:r>
      <w:r w:rsidRPr="004B0B31">
        <w:rPr>
          <w:sz w:val="28"/>
          <w:szCs w:val="28"/>
        </w:rPr>
        <w:t xml:space="preserve">. - </w:t>
      </w:r>
      <w:r w:rsidR="00A001DC">
        <w:rPr>
          <w:sz w:val="28"/>
          <w:szCs w:val="28"/>
        </w:rPr>
        <w:t>136</w:t>
      </w:r>
      <w:r w:rsidRPr="004B0B31">
        <w:rPr>
          <w:sz w:val="28"/>
          <w:szCs w:val="28"/>
        </w:rPr>
        <w:t xml:space="preserve"> с.</w:t>
      </w:r>
      <w:r w:rsidRPr="004B0B31">
        <w:rPr>
          <w:color w:val="000000"/>
          <w:sz w:val="28"/>
          <w:szCs w:val="28"/>
        </w:rPr>
        <w:t xml:space="preserve"> </w:t>
      </w:r>
    </w:p>
    <w:p w:rsidR="004B0B31" w:rsidRPr="004B0B31" w:rsidRDefault="004B0B31" w:rsidP="004B0B31">
      <w:pPr>
        <w:shd w:val="clear" w:color="auto" w:fill="FFFFFF"/>
        <w:spacing w:line="360" w:lineRule="auto"/>
        <w:ind w:firstLine="284"/>
        <w:rPr>
          <w:color w:val="000000"/>
          <w:sz w:val="28"/>
          <w:szCs w:val="28"/>
        </w:rPr>
      </w:pPr>
      <w:r w:rsidRPr="004B0B31">
        <w:rPr>
          <w:color w:val="000000"/>
          <w:sz w:val="28"/>
          <w:szCs w:val="28"/>
        </w:rPr>
        <w:t>2 Иофинов С.А., Хабатов Р.Ш. Курсовое и дипломное проектирование по эксплуатации МТП. - М: Колос, 1981. - 240 с.</w:t>
      </w:r>
    </w:p>
    <w:p w:rsidR="004B0B31" w:rsidRPr="004B0B31" w:rsidRDefault="004B0B31" w:rsidP="004B0B31">
      <w:pPr>
        <w:shd w:val="clear" w:color="auto" w:fill="FFFFFF"/>
        <w:spacing w:line="360" w:lineRule="auto"/>
        <w:ind w:firstLine="284"/>
        <w:rPr>
          <w:sz w:val="28"/>
          <w:szCs w:val="28"/>
        </w:rPr>
      </w:pPr>
      <w:r w:rsidRPr="004B0B31">
        <w:rPr>
          <w:color w:val="000000"/>
          <w:sz w:val="28"/>
          <w:szCs w:val="28"/>
        </w:rPr>
        <w:t>3 Зязев Ю.Ф., Вараксин В.И. Методические указания к выполнению курсов</w:t>
      </w:r>
      <w:r w:rsidRPr="004B0B31">
        <w:rPr>
          <w:color w:val="000000"/>
          <w:sz w:val="28"/>
          <w:szCs w:val="28"/>
        </w:rPr>
        <w:t>о</w:t>
      </w:r>
      <w:r w:rsidRPr="004B0B31">
        <w:rPr>
          <w:color w:val="000000"/>
          <w:sz w:val="28"/>
          <w:szCs w:val="28"/>
        </w:rPr>
        <w:t>го проекта «Эксплуатация машинно-тракторного парка сельскохозяйственного предприятия» для студентов очного и заочного отделения по специальности 311300 «Механизация сельского хозяйства». – Киров, ВГСХА, 2001.-74с. (с приложениями).</w:t>
      </w:r>
    </w:p>
    <w:p w:rsidR="004B0B31" w:rsidRPr="004B0B31" w:rsidRDefault="004B0B31" w:rsidP="004B0B31">
      <w:pPr>
        <w:spacing w:line="360" w:lineRule="auto"/>
        <w:ind w:right="-1" w:firstLine="284"/>
        <w:rPr>
          <w:sz w:val="28"/>
          <w:szCs w:val="28"/>
        </w:rPr>
      </w:pPr>
      <w:r w:rsidRPr="004B0B31">
        <w:rPr>
          <w:sz w:val="28"/>
          <w:szCs w:val="28"/>
        </w:rPr>
        <w:t xml:space="preserve">4 Иофинов С.А., Лышко Г.П. Эксплуатация машинно-тракторного парка. - 2-е изд., перераб. и  доп. - М.: Колос, 1984. - </w:t>
      </w:r>
      <w:r>
        <w:rPr>
          <w:sz w:val="28"/>
          <w:szCs w:val="28"/>
        </w:rPr>
        <w:t xml:space="preserve">351 с., ил. - (Учебники и учеб. </w:t>
      </w:r>
      <w:r w:rsidRPr="004B0B31">
        <w:rPr>
          <w:sz w:val="28"/>
          <w:szCs w:val="28"/>
        </w:rPr>
        <w:t>пос</w:t>
      </w:r>
      <w:r w:rsidRPr="004B0B31">
        <w:rPr>
          <w:sz w:val="28"/>
          <w:szCs w:val="28"/>
        </w:rPr>
        <w:t>о</w:t>
      </w:r>
      <w:r w:rsidRPr="004B0B31">
        <w:rPr>
          <w:sz w:val="28"/>
          <w:szCs w:val="28"/>
        </w:rPr>
        <w:t>бия для высш. с.-х. учеб. заведений).</w:t>
      </w:r>
    </w:p>
    <w:p w:rsidR="004B0B31" w:rsidRPr="004B0B31" w:rsidRDefault="004B0B31" w:rsidP="004B0B31">
      <w:pPr>
        <w:spacing w:line="360" w:lineRule="auto"/>
        <w:ind w:right="-1" w:firstLine="284"/>
        <w:rPr>
          <w:sz w:val="28"/>
          <w:szCs w:val="28"/>
        </w:rPr>
      </w:pPr>
      <w:r w:rsidRPr="004B0B31">
        <w:rPr>
          <w:sz w:val="28"/>
          <w:szCs w:val="28"/>
        </w:rPr>
        <w:t>5 Справочник по эксплуатации машинно-тракторного парка / С.А.  Иофинов, Э.П. Бабенко, Ю.А. Зуев; Под общ. ред. С.А. Иофинова. - М.: Агропромиздат, 1985. - 272 с., ил.</w:t>
      </w:r>
    </w:p>
    <w:p w:rsidR="004B0B31" w:rsidRPr="004B0B31" w:rsidRDefault="004B0B31" w:rsidP="004B0B31">
      <w:pPr>
        <w:shd w:val="clear" w:color="auto" w:fill="FFFFFF"/>
        <w:spacing w:line="360" w:lineRule="auto"/>
        <w:ind w:firstLine="284"/>
        <w:rPr>
          <w:color w:val="000000"/>
          <w:sz w:val="28"/>
          <w:szCs w:val="28"/>
        </w:rPr>
      </w:pPr>
      <w:r w:rsidRPr="004B0B31">
        <w:rPr>
          <w:color w:val="000000"/>
          <w:sz w:val="28"/>
          <w:szCs w:val="28"/>
        </w:rPr>
        <w:t>6 Иофинов   С.А.    и   др.    Справочник   по   эксплуатации    машинно-тракторного парка / С.А. Иофинов, Э.П. Бабенко, Ю.А. Зуев. - М.: Аг</w:t>
      </w:r>
      <w:r w:rsidRPr="004B0B31">
        <w:rPr>
          <w:color w:val="000000"/>
          <w:sz w:val="28"/>
          <w:szCs w:val="28"/>
        </w:rPr>
        <w:softHyphen/>
        <w:t>ропромиздат, 1985. - 272 с.</w:t>
      </w:r>
    </w:p>
    <w:p w:rsidR="004B0B31" w:rsidRPr="004B0B31" w:rsidRDefault="004B0B31" w:rsidP="004B0B31">
      <w:pPr>
        <w:shd w:val="clear" w:color="auto" w:fill="FFFFFF"/>
        <w:spacing w:line="360" w:lineRule="auto"/>
        <w:ind w:firstLine="284"/>
        <w:rPr>
          <w:color w:val="000000"/>
          <w:sz w:val="28"/>
          <w:szCs w:val="28"/>
        </w:rPr>
      </w:pPr>
      <w:r w:rsidRPr="004B0B31">
        <w:rPr>
          <w:color w:val="000000"/>
          <w:sz w:val="28"/>
          <w:szCs w:val="28"/>
        </w:rPr>
        <w:t>7 Типовые нормы выработки и расхода топлива на сельскохозяйственные работы. - М.: Россельхозиздат, 1981. - 395 с.</w:t>
      </w:r>
    </w:p>
    <w:p w:rsidR="004B0B31" w:rsidRPr="004B0B31" w:rsidRDefault="004B0B31" w:rsidP="004B0B31">
      <w:pPr>
        <w:shd w:val="clear" w:color="auto" w:fill="FFFFFF"/>
        <w:spacing w:line="360" w:lineRule="auto"/>
        <w:ind w:firstLine="284"/>
        <w:rPr>
          <w:color w:val="000000"/>
          <w:sz w:val="28"/>
          <w:szCs w:val="28"/>
        </w:rPr>
      </w:pPr>
      <w:r w:rsidRPr="004B0B31">
        <w:rPr>
          <w:color w:val="000000"/>
          <w:sz w:val="28"/>
          <w:szCs w:val="28"/>
        </w:rPr>
        <w:t xml:space="preserve">8 </w:t>
      </w:r>
      <w:r w:rsidR="000A6250">
        <w:rPr>
          <w:color w:val="000000"/>
          <w:sz w:val="28"/>
          <w:szCs w:val="28"/>
        </w:rPr>
        <w:t>Методика расчета и выбора базы технического обслуживания МТП колх</w:t>
      </w:r>
      <w:r w:rsidR="000A6250">
        <w:rPr>
          <w:color w:val="000000"/>
          <w:sz w:val="28"/>
          <w:szCs w:val="28"/>
        </w:rPr>
        <w:t>о</w:t>
      </w:r>
      <w:r w:rsidR="000A6250">
        <w:rPr>
          <w:color w:val="000000"/>
          <w:sz w:val="28"/>
          <w:szCs w:val="28"/>
        </w:rPr>
        <w:t>зов и совхозов, - М.: Агропромиздат, 1983. -43с.</w:t>
      </w:r>
    </w:p>
    <w:p w:rsidR="004B0B31" w:rsidRPr="004B0B31" w:rsidRDefault="004B0B31" w:rsidP="004B0B31">
      <w:pPr>
        <w:shd w:val="clear" w:color="auto" w:fill="FFFFFF"/>
        <w:spacing w:line="360" w:lineRule="auto"/>
        <w:ind w:firstLine="284"/>
        <w:rPr>
          <w:color w:val="000000"/>
          <w:sz w:val="28"/>
          <w:szCs w:val="28"/>
        </w:rPr>
      </w:pPr>
      <w:r w:rsidRPr="004B0B31">
        <w:rPr>
          <w:color w:val="000000"/>
          <w:sz w:val="28"/>
          <w:szCs w:val="28"/>
        </w:rPr>
        <w:t>9 Типовые нормы выработки и расхода топлива на механизированные пол</w:t>
      </w:r>
      <w:r w:rsidRPr="004B0B31">
        <w:rPr>
          <w:color w:val="000000"/>
          <w:sz w:val="28"/>
          <w:szCs w:val="28"/>
        </w:rPr>
        <w:t>е</w:t>
      </w:r>
      <w:r w:rsidRPr="004B0B31">
        <w:rPr>
          <w:color w:val="000000"/>
          <w:sz w:val="28"/>
          <w:szCs w:val="28"/>
        </w:rPr>
        <w:t>вые работы в сельском хозяйстве. Т.2. / Всесоюзн. научн.-исслед., ин-т экон</w:t>
      </w:r>
      <w:r w:rsidRPr="004B0B31">
        <w:rPr>
          <w:color w:val="000000"/>
          <w:sz w:val="28"/>
          <w:szCs w:val="28"/>
        </w:rPr>
        <w:t>о</w:t>
      </w:r>
      <w:r w:rsidRPr="004B0B31">
        <w:rPr>
          <w:color w:val="000000"/>
          <w:sz w:val="28"/>
          <w:szCs w:val="28"/>
        </w:rPr>
        <w:t>мики сел. хоз-ва (ВНИЭСХ). - М.: Агропромиздат, 1990. ,-272с.</w:t>
      </w:r>
    </w:p>
    <w:p w:rsidR="004B0B31" w:rsidRPr="004B0B31" w:rsidRDefault="004B0B31" w:rsidP="004B0B31">
      <w:pPr>
        <w:shd w:val="clear" w:color="auto" w:fill="FFFFFF"/>
        <w:spacing w:line="360" w:lineRule="auto"/>
        <w:ind w:firstLine="284"/>
        <w:rPr>
          <w:color w:val="000000"/>
          <w:sz w:val="28"/>
          <w:szCs w:val="28"/>
        </w:rPr>
      </w:pPr>
      <w:r w:rsidRPr="004B0B31">
        <w:rPr>
          <w:color w:val="000000"/>
          <w:sz w:val="28"/>
          <w:szCs w:val="28"/>
        </w:rPr>
        <w:lastRenderedPageBreak/>
        <w:t>10 Интенсивная технология возделывания многолетних трав / Нечерно</w:t>
      </w:r>
      <w:r w:rsidRPr="004B0B31">
        <w:rPr>
          <w:color w:val="000000"/>
          <w:sz w:val="28"/>
          <w:szCs w:val="28"/>
        </w:rPr>
        <w:softHyphen/>
        <w:t>земной зоны / Сост. В.П. Шкурпела. - М.: Россельхозиздат, 1990. - 256с.</w:t>
      </w:r>
    </w:p>
    <w:p w:rsidR="004B0B31" w:rsidRPr="004B0B31" w:rsidRDefault="004B0B31" w:rsidP="004B0B31">
      <w:pPr>
        <w:shd w:val="clear" w:color="auto" w:fill="FFFFFF"/>
        <w:spacing w:line="360" w:lineRule="auto"/>
        <w:ind w:firstLine="284"/>
        <w:rPr>
          <w:color w:val="000000"/>
          <w:sz w:val="28"/>
          <w:szCs w:val="28"/>
        </w:rPr>
      </w:pPr>
      <w:r w:rsidRPr="004B0B31">
        <w:rPr>
          <w:color w:val="000000"/>
          <w:sz w:val="28"/>
          <w:szCs w:val="28"/>
        </w:rPr>
        <w:t>11  Щинов П.Е., Турушев М.Я. Технологические карты по возделыванию и уборке сельскохозяйственных культур в условиях Кировской области. -Киров, 1987.-124с.</w:t>
      </w:r>
    </w:p>
    <w:p w:rsidR="004B0B31" w:rsidRPr="004B0B31" w:rsidRDefault="004B0B31" w:rsidP="004B0B31">
      <w:pPr>
        <w:shd w:val="clear" w:color="auto" w:fill="FFFFFF"/>
        <w:spacing w:line="360" w:lineRule="auto"/>
        <w:ind w:firstLine="284"/>
        <w:rPr>
          <w:color w:val="000000"/>
          <w:sz w:val="28"/>
          <w:szCs w:val="28"/>
        </w:rPr>
      </w:pPr>
      <w:r w:rsidRPr="004B0B31">
        <w:rPr>
          <w:color w:val="000000"/>
          <w:sz w:val="28"/>
          <w:szCs w:val="28"/>
        </w:rPr>
        <w:t xml:space="preserve">12 </w:t>
      </w:r>
      <w:r w:rsidRPr="004B0B31">
        <w:rPr>
          <w:iCs/>
          <w:color w:val="000000"/>
          <w:sz w:val="28"/>
          <w:szCs w:val="28"/>
        </w:rPr>
        <w:t xml:space="preserve"> АнурьевВ. И. </w:t>
      </w:r>
      <w:r w:rsidRPr="004B0B31">
        <w:rPr>
          <w:color w:val="000000"/>
          <w:sz w:val="28"/>
          <w:szCs w:val="28"/>
        </w:rPr>
        <w:t>Справочник конструктора-машиностроителя. — В 3 т. — М.: Машиностроение, 1989.-368с.</w:t>
      </w:r>
    </w:p>
    <w:p w:rsidR="004B0B31" w:rsidRPr="004B0B31" w:rsidRDefault="004B0B31" w:rsidP="004B0B31">
      <w:pPr>
        <w:shd w:val="clear" w:color="auto" w:fill="FFFFFF"/>
        <w:spacing w:line="360" w:lineRule="auto"/>
        <w:ind w:firstLine="284"/>
        <w:rPr>
          <w:color w:val="000000"/>
          <w:sz w:val="28"/>
          <w:szCs w:val="28"/>
        </w:rPr>
      </w:pPr>
      <w:r w:rsidRPr="004B0B31">
        <w:rPr>
          <w:color w:val="000000"/>
          <w:sz w:val="28"/>
          <w:szCs w:val="28"/>
        </w:rPr>
        <w:t>13  Аллилуев В.А. и др. Техническая эксплуатация машинно-тракторного парка / В.А. Аллилуев, А.Д. Ананьин, В.М. Михлин. - М.: Агропромиз</w:t>
      </w:r>
      <w:r w:rsidRPr="004B0B31">
        <w:rPr>
          <w:color w:val="000000"/>
          <w:sz w:val="28"/>
          <w:szCs w:val="28"/>
        </w:rPr>
        <w:softHyphen/>
        <w:t>дат, 1991. - 367с.</w:t>
      </w:r>
    </w:p>
    <w:p w:rsidR="004B0B31" w:rsidRPr="004B0B31" w:rsidRDefault="004B0B31" w:rsidP="004B0B31">
      <w:pPr>
        <w:shd w:val="clear" w:color="auto" w:fill="FFFFFF"/>
        <w:spacing w:line="360" w:lineRule="auto"/>
        <w:ind w:firstLine="284"/>
        <w:rPr>
          <w:color w:val="000000"/>
          <w:sz w:val="28"/>
          <w:szCs w:val="28"/>
        </w:rPr>
      </w:pPr>
      <w:r w:rsidRPr="004B0B31">
        <w:rPr>
          <w:color w:val="000000"/>
          <w:sz w:val="28"/>
          <w:szCs w:val="28"/>
        </w:rPr>
        <w:t xml:space="preserve">14 Справочник инженера-механика с.-х. производства / Учебное пособие. - М.: Информагротех, </w:t>
      </w:r>
      <w:r w:rsidR="00D209F3">
        <w:rPr>
          <w:color w:val="000000"/>
          <w:sz w:val="28"/>
          <w:szCs w:val="28"/>
        </w:rPr>
        <w:t>2003, ч. 1, 2.</w:t>
      </w:r>
      <w:r w:rsidRPr="004B0B31">
        <w:rPr>
          <w:color w:val="000000"/>
          <w:sz w:val="28"/>
          <w:szCs w:val="28"/>
        </w:rPr>
        <w:t xml:space="preserve"> - </w:t>
      </w:r>
      <w:r w:rsidR="00D209F3">
        <w:rPr>
          <w:color w:val="000000"/>
          <w:sz w:val="28"/>
          <w:szCs w:val="28"/>
        </w:rPr>
        <w:t>708</w:t>
      </w:r>
      <w:r w:rsidRPr="004B0B31">
        <w:rPr>
          <w:color w:val="000000"/>
          <w:sz w:val="28"/>
          <w:szCs w:val="28"/>
        </w:rPr>
        <w:t>с.</w:t>
      </w:r>
    </w:p>
    <w:p w:rsidR="004B0B31" w:rsidRPr="004B0B31" w:rsidRDefault="004B0B31" w:rsidP="004B0B31">
      <w:pPr>
        <w:shd w:val="clear" w:color="auto" w:fill="FFFFFF"/>
        <w:spacing w:line="360" w:lineRule="auto"/>
        <w:ind w:firstLine="284"/>
        <w:rPr>
          <w:color w:val="000000"/>
          <w:sz w:val="28"/>
          <w:szCs w:val="28"/>
        </w:rPr>
      </w:pPr>
      <w:r w:rsidRPr="004B0B31">
        <w:rPr>
          <w:color w:val="000000"/>
          <w:sz w:val="28"/>
          <w:szCs w:val="28"/>
        </w:rPr>
        <w:t>15 Иофинов С.А. и др. Курсовое и дипломное проектирование по эксплуа</w:t>
      </w:r>
      <w:r w:rsidRPr="004B0B31">
        <w:rPr>
          <w:color w:val="000000"/>
          <w:sz w:val="28"/>
          <w:szCs w:val="28"/>
        </w:rPr>
        <w:softHyphen/>
        <w:t>тации МТП/ С.А. Иофинов, Г.П. Лышко, Р.Ш. Хабатов. - 2-е изд., пере-раб. и доп. - М.: Агропромиздат, 1989. - 191 с.</w:t>
      </w:r>
    </w:p>
    <w:p w:rsidR="004B0B31" w:rsidRPr="004B0B31" w:rsidRDefault="004B0B31" w:rsidP="004B0B31">
      <w:pPr>
        <w:shd w:val="clear" w:color="auto" w:fill="FFFFFF"/>
        <w:spacing w:line="360" w:lineRule="auto"/>
        <w:ind w:firstLine="284"/>
        <w:rPr>
          <w:color w:val="000000"/>
          <w:sz w:val="28"/>
          <w:szCs w:val="28"/>
        </w:rPr>
      </w:pPr>
      <w:r w:rsidRPr="004B0B31">
        <w:rPr>
          <w:color w:val="000000"/>
          <w:sz w:val="28"/>
          <w:szCs w:val="28"/>
        </w:rPr>
        <w:t>16 Справочник заведующего машинным двором / Сост. В.И. Добрин. - М.: Росагропромиздат, 1988. - 254 с.</w:t>
      </w:r>
    </w:p>
    <w:p w:rsidR="004B0B31" w:rsidRPr="004B0B31" w:rsidRDefault="004B0B31" w:rsidP="004B0B31">
      <w:pPr>
        <w:spacing w:line="360" w:lineRule="auto"/>
        <w:ind w:right="-1" w:firstLine="284"/>
        <w:rPr>
          <w:sz w:val="28"/>
          <w:szCs w:val="28"/>
        </w:rPr>
      </w:pPr>
      <w:r w:rsidRPr="004B0B31">
        <w:rPr>
          <w:sz w:val="28"/>
          <w:szCs w:val="28"/>
        </w:rPr>
        <w:t>17  В.И. Черемисинов, С.П. Койков Расчет соединений деталей машин и эл</w:t>
      </w:r>
      <w:r w:rsidRPr="004B0B31">
        <w:rPr>
          <w:sz w:val="28"/>
          <w:szCs w:val="28"/>
        </w:rPr>
        <w:t>е</w:t>
      </w:r>
      <w:r w:rsidRPr="004B0B31">
        <w:rPr>
          <w:sz w:val="28"/>
          <w:szCs w:val="28"/>
        </w:rPr>
        <w:t>ментов грузоподъемных машин: Учебное пособие для студентов инженерного факультета очного и заочного обучения. - Киров, 1999. - 107 с.: ил.</w:t>
      </w:r>
    </w:p>
    <w:p w:rsidR="004B0B31" w:rsidRPr="004B0B31" w:rsidRDefault="004B0B31" w:rsidP="004B0B31">
      <w:pPr>
        <w:spacing w:line="360" w:lineRule="auto"/>
        <w:ind w:right="-1" w:firstLine="284"/>
        <w:rPr>
          <w:color w:val="000000"/>
          <w:sz w:val="28"/>
          <w:szCs w:val="28"/>
        </w:rPr>
      </w:pPr>
      <w:r w:rsidRPr="004B0B31">
        <w:rPr>
          <w:sz w:val="28"/>
          <w:szCs w:val="28"/>
        </w:rPr>
        <w:t>18  Приемышев Е.А., Ефремов Н.П. Единая система допусков и посадок СЭВ. Методические указания по применению ЕСДП СЭВ в курсовом и д</w:t>
      </w:r>
      <w:r w:rsidRPr="004B0B31">
        <w:rPr>
          <w:sz w:val="28"/>
          <w:szCs w:val="28"/>
        </w:rPr>
        <w:t>и</w:t>
      </w:r>
      <w:r w:rsidRPr="004B0B31">
        <w:rPr>
          <w:sz w:val="28"/>
          <w:szCs w:val="28"/>
        </w:rPr>
        <w:t>пломном проектировании. - Киров, 1987.-46с.</w:t>
      </w:r>
    </w:p>
    <w:p w:rsidR="004B0B31" w:rsidRPr="004B0B31" w:rsidRDefault="004B0B31" w:rsidP="004B0B31">
      <w:pPr>
        <w:spacing w:line="360" w:lineRule="auto"/>
        <w:ind w:right="-1" w:firstLine="284"/>
        <w:rPr>
          <w:sz w:val="28"/>
          <w:szCs w:val="28"/>
        </w:rPr>
      </w:pPr>
      <w:r w:rsidRPr="004B0B31">
        <w:rPr>
          <w:sz w:val="28"/>
          <w:szCs w:val="28"/>
        </w:rPr>
        <w:t>19 Экология и безопасность жизнедеятельности : Учеб. пособие для вузов /Д.А. Кривошеин, Л.А. Муравей, Н.Н. Роева и др.; Под ред. Л.А. Муравья. - М.: ЮНИТИ - ДАНА, 2000. - 447 с.</w:t>
      </w:r>
    </w:p>
    <w:p w:rsidR="004B0B31" w:rsidRPr="004B0B31" w:rsidRDefault="004B0B31" w:rsidP="004B0B31">
      <w:pPr>
        <w:shd w:val="clear" w:color="auto" w:fill="FFFFFF"/>
        <w:spacing w:line="360" w:lineRule="auto"/>
        <w:ind w:firstLine="284"/>
        <w:rPr>
          <w:color w:val="000000"/>
          <w:sz w:val="28"/>
          <w:szCs w:val="28"/>
        </w:rPr>
      </w:pPr>
      <w:r w:rsidRPr="004B0B31">
        <w:rPr>
          <w:color w:val="000000"/>
          <w:sz w:val="28"/>
          <w:szCs w:val="28"/>
        </w:rPr>
        <w:t>20 Шкрабак В.С., Луковников А.В., Тургиев А.К. Безопасность жизнеде</w:t>
      </w:r>
      <w:r w:rsidRPr="004B0B31">
        <w:rPr>
          <w:color w:val="000000"/>
          <w:sz w:val="28"/>
          <w:szCs w:val="28"/>
        </w:rPr>
        <w:t>я</w:t>
      </w:r>
      <w:r w:rsidRPr="004B0B31">
        <w:rPr>
          <w:color w:val="000000"/>
          <w:sz w:val="28"/>
          <w:szCs w:val="28"/>
        </w:rPr>
        <w:t>тельности в сельскохозяйственном производстве. – М.: Колос, 2003. – с. 512: ил.</w:t>
      </w:r>
    </w:p>
    <w:p w:rsidR="004B0B31" w:rsidRPr="004B0B31" w:rsidRDefault="004B0B31" w:rsidP="004B0B31">
      <w:pPr>
        <w:spacing w:line="360" w:lineRule="auto"/>
        <w:ind w:right="-1" w:firstLine="284"/>
        <w:rPr>
          <w:sz w:val="28"/>
          <w:szCs w:val="28"/>
        </w:rPr>
      </w:pPr>
      <w:r w:rsidRPr="004B0B31">
        <w:rPr>
          <w:sz w:val="28"/>
          <w:szCs w:val="28"/>
        </w:rPr>
        <w:lastRenderedPageBreak/>
        <w:t>21 Соболев В.А. Обоснование подхода к разработке метода оценки безопа</w:t>
      </w:r>
      <w:r w:rsidRPr="004B0B31">
        <w:rPr>
          <w:sz w:val="28"/>
          <w:szCs w:val="28"/>
        </w:rPr>
        <w:t>с</w:t>
      </w:r>
      <w:r w:rsidRPr="004B0B31">
        <w:rPr>
          <w:sz w:val="28"/>
          <w:szCs w:val="28"/>
        </w:rPr>
        <w:t>ности труда в технологических процессах. Совершенствование средств мех</w:t>
      </w:r>
      <w:r w:rsidRPr="004B0B31">
        <w:rPr>
          <w:sz w:val="28"/>
          <w:szCs w:val="28"/>
        </w:rPr>
        <w:t>а</w:t>
      </w:r>
      <w:r w:rsidRPr="004B0B31">
        <w:rPr>
          <w:sz w:val="28"/>
          <w:szCs w:val="28"/>
        </w:rPr>
        <w:t>низации в с.-х. производстве.- Киров, 2000. – 35 с.</w:t>
      </w:r>
    </w:p>
    <w:p w:rsidR="004B0B31" w:rsidRPr="004B0B31" w:rsidRDefault="004B0B31" w:rsidP="004B0B31">
      <w:pPr>
        <w:spacing w:line="360" w:lineRule="auto"/>
        <w:ind w:right="-1" w:firstLine="284"/>
        <w:rPr>
          <w:sz w:val="28"/>
          <w:szCs w:val="28"/>
        </w:rPr>
      </w:pPr>
      <w:r w:rsidRPr="004B0B31">
        <w:rPr>
          <w:sz w:val="28"/>
          <w:szCs w:val="28"/>
        </w:rPr>
        <w:t>22 Шулятьева Г.М. Экономическое обоснование дипломных проектов. М</w:t>
      </w:r>
      <w:r w:rsidRPr="004B0B31">
        <w:rPr>
          <w:sz w:val="28"/>
          <w:szCs w:val="28"/>
        </w:rPr>
        <w:t>е</w:t>
      </w:r>
      <w:r w:rsidRPr="004B0B31">
        <w:rPr>
          <w:sz w:val="28"/>
          <w:szCs w:val="28"/>
        </w:rPr>
        <w:t>тодические указания. - Киров, 1993. - 53 с..</w:t>
      </w:r>
    </w:p>
    <w:p w:rsidR="004B0B31" w:rsidRPr="004B0B31" w:rsidRDefault="004B0B31" w:rsidP="004B0B31">
      <w:pPr>
        <w:spacing w:line="360" w:lineRule="auto"/>
        <w:ind w:right="-1" w:firstLine="284"/>
        <w:rPr>
          <w:sz w:val="28"/>
          <w:szCs w:val="28"/>
        </w:rPr>
      </w:pPr>
      <w:r w:rsidRPr="004B0B31">
        <w:rPr>
          <w:sz w:val="28"/>
          <w:szCs w:val="28"/>
        </w:rPr>
        <w:t>23 Карпенко А.Н., Халанский В.М.-Сельскохозяйственные машины.-6-е изд., перераб. и доп.- М.:Агропромиздат, 1989.-527с.: ил.</w:t>
      </w:r>
    </w:p>
    <w:p w:rsidR="004B0B31" w:rsidRPr="004B0B31" w:rsidRDefault="004B0B31" w:rsidP="004B0B31">
      <w:pPr>
        <w:spacing w:line="360" w:lineRule="auto"/>
        <w:ind w:right="-1" w:firstLine="284"/>
        <w:rPr>
          <w:sz w:val="28"/>
          <w:szCs w:val="28"/>
        </w:rPr>
      </w:pPr>
      <w:r w:rsidRPr="004B0B31">
        <w:rPr>
          <w:sz w:val="28"/>
          <w:szCs w:val="28"/>
        </w:rPr>
        <w:t>24 Стандарт предприятия. Проекты (работы) курсовые и дипломные. Треб</w:t>
      </w:r>
      <w:r w:rsidRPr="004B0B31">
        <w:rPr>
          <w:sz w:val="28"/>
          <w:szCs w:val="28"/>
        </w:rPr>
        <w:t>о</w:t>
      </w:r>
      <w:r w:rsidRPr="004B0B31">
        <w:rPr>
          <w:sz w:val="28"/>
          <w:szCs w:val="28"/>
        </w:rPr>
        <w:t>ваня к оформлению. СТП ВГСХА 2-0</w:t>
      </w:r>
      <w:r w:rsidR="00636D60">
        <w:rPr>
          <w:sz w:val="28"/>
          <w:szCs w:val="28"/>
        </w:rPr>
        <w:t>7</w:t>
      </w:r>
      <w:r w:rsidRPr="004B0B31">
        <w:rPr>
          <w:sz w:val="28"/>
          <w:szCs w:val="28"/>
        </w:rPr>
        <w:t>/ Под ред. Ю.А.Савченко, перераб. и доп.  - Киров, 199– 72 с.</w:t>
      </w:r>
    </w:p>
    <w:p w:rsidR="00F821B5" w:rsidRPr="004B0B31" w:rsidRDefault="00F821B5" w:rsidP="00F821B5">
      <w:pPr>
        <w:shd w:val="clear" w:color="auto" w:fill="FFFFFF"/>
        <w:spacing w:line="360" w:lineRule="auto"/>
        <w:ind w:firstLine="284"/>
        <w:rPr>
          <w:color w:val="000000"/>
          <w:sz w:val="28"/>
          <w:szCs w:val="28"/>
        </w:rPr>
      </w:pPr>
      <w:r>
        <w:rPr>
          <w:sz w:val="28"/>
          <w:szCs w:val="28"/>
        </w:rPr>
        <w:t>25</w:t>
      </w:r>
      <w:r w:rsidRPr="004B0B31">
        <w:rPr>
          <w:sz w:val="28"/>
          <w:szCs w:val="28"/>
        </w:rPr>
        <w:t xml:space="preserve"> Сельскохозяйственная техника: Каталог. В трех томах. Под общей реда</w:t>
      </w:r>
      <w:r w:rsidRPr="004B0B31">
        <w:rPr>
          <w:sz w:val="28"/>
          <w:szCs w:val="28"/>
        </w:rPr>
        <w:t>к</w:t>
      </w:r>
      <w:r w:rsidRPr="004B0B31">
        <w:rPr>
          <w:sz w:val="28"/>
          <w:szCs w:val="28"/>
        </w:rPr>
        <w:t>цией В.И Черноиванова. - 6-е изд., перераб. и доп. - М.: Информагротех, 1991. - 364 с.</w:t>
      </w:r>
    </w:p>
    <w:p w:rsidR="00216E22" w:rsidRDefault="00F821B5" w:rsidP="004B0B31">
      <w:pPr>
        <w:spacing w:line="360" w:lineRule="auto"/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26 Усов П.В. Подъемно-транспортные машины. – М.: </w:t>
      </w:r>
      <w:r w:rsidR="002E7CF5">
        <w:rPr>
          <w:sz w:val="28"/>
          <w:szCs w:val="28"/>
        </w:rPr>
        <w:t xml:space="preserve">Высшая школа </w:t>
      </w:r>
      <w:r>
        <w:rPr>
          <w:sz w:val="28"/>
          <w:szCs w:val="28"/>
        </w:rPr>
        <w:t>1967. – 237с.</w:t>
      </w:r>
    </w:p>
    <w:p w:rsidR="009928E1" w:rsidRDefault="009928E1" w:rsidP="004B0B31">
      <w:pPr>
        <w:spacing w:line="360" w:lineRule="auto"/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27 Дунаев П.Ф. Леликов О.П. Конструирование узлов и деталей машины: Учеб. пособие для техн. спец. вузов. – 5-е изд. перераб. и доп. – М.: Высшая школа 1998. – 447 с., ил. </w:t>
      </w:r>
    </w:p>
    <w:p w:rsidR="00540A29" w:rsidRPr="004B0B31" w:rsidRDefault="00540A29" w:rsidP="004B0B31">
      <w:pPr>
        <w:spacing w:line="360" w:lineRule="auto"/>
        <w:ind w:firstLine="284"/>
        <w:rPr>
          <w:sz w:val="28"/>
          <w:szCs w:val="28"/>
        </w:rPr>
      </w:pPr>
    </w:p>
    <w:sectPr w:rsidR="00540A29" w:rsidRPr="004B0B31" w:rsidSect="00E954E5">
      <w:headerReference w:type="default" r:id="rId7"/>
      <w:type w:val="continuous"/>
      <w:pgSz w:w="11907" w:h="16840"/>
      <w:pgMar w:top="709" w:right="708" w:bottom="1560" w:left="1560" w:header="0" w:footer="0" w:gutter="0"/>
      <w:cols w:space="720" w:equalWidth="0">
        <w:col w:w="9639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1A4" w:rsidRDefault="002321A4">
      <w:r>
        <w:separator/>
      </w:r>
    </w:p>
  </w:endnote>
  <w:endnote w:type="continuationSeparator" w:id="1">
    <w:p w:rsidR="002321A4" w:rsidRDefault="00232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1A4" w:rsidRDefault="002321A4">
      <w:r>
        <w:separator/>
      </w:r>
    </w:p>
  </w:footnote>
  <w:footnote w:type="continuationSeparator" w:id="1">
    <w:p w:rsidR="002321A4" w:rsidRDefault="002321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BE3" w:rsidRDefault="00267E81">
    <w:pPr>
      <w:pStyle w:val="ae"/>
    </w:pPr>
    <w:r>
      <w:rPr>
        <w:noProof/>
      </w:rPr>
      <w:pict>
        <v:group id="_x0000_s2049" style="position:absolute;left:0;text-align:left;margin-left:17.1pt;margin-top:14.4pt;width:558.9pt;height:806.4pt;z-index:1;mso-position-horizontal-relative:page;mso-position-vertical-relative:page" coordorigin="397,397" coordsize="11113,16054" o:allowincell="f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2103;top:16160;width:1300;height:281" filled="f" stroked="f">
            <v:textbox style="mso-next-textbox:#_x0000_s2050" inset="0,.5mm,0,0">
              <w:txbxContent>
                <w:p w:rsidR="009B1BE3" w:rsidRDefault="009B1BE3">
                  <w:pPr>
                    <w:ind w:firstLine="0"/>
                    <w:jc w:val="center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№  </w:t>
                  </w:r>
                  <w:r>
                    <w:rPr>
                      <w:rFonts w:ascii="Arial" w:hAnsi="Arial"/>
                      <w:i/>
                      <w:sz w:val="18"/>
                      <w:lang w:val="ro-RO"/>
                    </w:rPr>
                    <w:t>докум.</w:t>
                  </w:r>
                </w:p>
              </w:txbxContent>
            </v:textbox>
          </v:shape>
          <v:shape id="_x0000_s2051" type="#_x0000_t202" style="position:absolute;left:3403;top:16160;width:853;height:281" filled="f" stroked="f">
            <v:textbox style="mso-next-textbox:#_x0000_s2051" inset="0,.5mm,0,0">
              <w:txbxContent>
                <w:p w:rsidR="009B1BE3" w:rsidRDefault="009B1BE3">
                  <w:pPr>
                    <w:ind w:firstLine="0"/>
                    <w:jc w:val="center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>Подпись</w:t>
                  </w:r>
                </w:p>
              </w:txbxContent>
            </v:textbox>
          </v:shape>
          <v:shape id="_x0000_s2052" type="#_x0000_t202" style="position:absolute;left:1134;top:16160;width:408;height:281" filled="f" stroked="f">
            <v:textbox style="mso-next-textbox:#_x0000_s2052" inset="0,.5mm,0,0">
              <w:txbxContent>
                <w:p w:rsidR="009B1BE3" w:rsidRDefault="009B1BE3">
                  <w:pPr>
                    <w:ind w:firstLine="0"/>
                    <w:jc w:val="center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  <w:lang w:val="pt-BR"/>
                    </w:rPr>
                    <w:t>Изм.</w:t>
                  </w:r>
                </w:p>
              </w:txbxContent>
            </v:textbox>
          </v:shape>
          <v:shape id="_x0000_s2053" type="#_x0000_t202" style="position:absolute;left:1542;top:16159;width:569;height:282" filled="f" stroked="f">
            <v:textbox style="mso-next-textbox:#_x0000_s2053" inset="0,.5mm,0,0">
              <w:txbxContent>
                <w:p w:rsidR="009B1BE3" w:rsidRDefault="009B1BE3">
                  <w:pPr>
                    <w:ind w:firstLine="0"/>
                    <w:jc w:val="center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>Лист</w:t>
                  </w:r>
                </w:p>
              </w:txbxContent>
            </v:textbox>
          </v:shape>
          <v:shape id="_x0000_s2054" type="#_x0000_t202" style="position:absolute;left:4264;top:16159;width:567;height:281" filled="f" stroked="f">
            <v:textbox style="mso-next-textbox:#_x0000_s2054" inset="0,.5mm,0,0">
              <w:txbxContent>
                <w:p w:rsidR="009B1BE3" w:rsidRDefault="009B1BE3">
                  <w:pPr>
                    <w:ind w:firstLine="0"/>
                    <w:jc w:val="center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>Дата</w:t>
                  </w:r>
                </w:p>
              </w:txbxContent>
            </v:textbox>
          </v:shape>
          <v:group id="_x0000_s2055" style="position:absolute;left:397;top:397;width:11113;height:16054" coordorigin="397,397" coordsize="11113,16054">
            <v:line id="_x0000_s2056" style="position:absolute" from="10943,16016" to="11508,16016" strokeweight="1.5pt"/>
            <v:group id="_x0000_s2057" style="position:absolute;left:397;top:397;width:11113;height:16054" coordorigin="397,397" coordsize="11113,16054">
              <v:rect id="_x0000_s2058" style="position:absolute;left:1134;top:397;width:10375;height:16044" filled="f" strokeweight="1.5pt"/>
              <v:line id="_x0000_s2059" style="position:absolute" from="4831,15593" to="4831,16443" strokeweight="1.5pt"/>
              <v:line id="_x0000_s2060" style="position:absolute" from="4264,15593" to="4264,16443" strokeweight="1.5pt"/>
              <v:line id="_x0000_s2061" style="position:absolute" from="1137,16160" to="4831,16160"/>
              <v:line id="_x0000_s2062" style="position:absolute" from="1137,15890" to="4831,15890"/>
              <v:line id="_x0000_s2063" style="position:absolute" from="10943,15598" to="10943,16448" strokeweight="1.5pt"/>
              <v:shape id="_x0000_s2064" type="#_x0000_t202" style="position:absolute;left:10943;top:15598;width:567;height:397" filled="f" stroked="f">
                <v:textbox style="mso-next-textbox:#_x0000_s2064" inset="0,1.8mm,0,0">
                  <w:txbxContent>
                    <w:p w:rsidR="009B1BE3" w:rsidRDefault="009B1BE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8"/>
                        </w:rPr>
                      </w:pPr>
                      <w:r>
                        <w:rPr>
                          <w:rFonts w:ascii="Arial" w:hAnsi="Arial"/>
                          <w:i/>
                          <w:sz w:val="18"/>
                        </w:rPr>
                        <w:t>Лист</w:t>
                      </w:r>
                    </w:p>
                  </w:txbxContent>
                </v:textbox>
              </v:shape>
              <v:line id="_x0000_s2065" style="position:absolute" from="3413,15593" to="3413,16451" strokeweight="1.5pt"/>
              <v:shape id="_x0000_s2066" type="#_x0000_t202" style="position:absolute;left:4839;top:15688;width:6081;height:649" filled="f" stroked="f">
                <v:textbox style="mso-next-textbox:#_x0000_s2066" inset=",2mm">
                  <w:txbxContent>
                    <w:p w:rsidR="009B1BE3" w:rsidRPr="00F911A3" w:rsidRDefault="009B1BE3" w:rsidP="00F911A3"/>
                  </w:txbxContent>
                </v:textbox>
              </v:shape>
              <v:line id="_x0000_s2067" style="position:absolute;flip:x y" from="1135,15593" to="11510,15595" strokeweight="1.5pt"/>
              <v:line id="_x0000_s2068" style="position:absolute" from="1542,15593" to="1542,16442" strokeweight="1.5pt"/>
              <v:line id="_x0000_s2069" style="position:absolute" from="2108,15593" to="2108,16434" strokeweight="1.5pt"/>
              <v:shape id="_x0000_s2070" type="#_x0000_t202" style="position:absolute;left:10943;top:16016;width:567;height:421" filled="f" stroked="f">
                <v:textbox style="mso-next-textbox:#_x0000_s2070" inset="0,1.3mm,0,0">
                  <w:txbxContent>
                    <w:p w:rsidR="009B1BE3" w:rsidRDefault="009B1BE3">
                      <w:pPr>
                        <w:ind w:firstLine="0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xbxContent>
                </v:textbox>
              </v:shape>
              <v:group id="_x0000_s2071" style="position:absolute;left:397;top:8175;width:737;height:8271" coordorigin="393,8175" coordsize="741,8271">
                <v:line id="_x0000_s2072" style="position:absolute;flip:y" from="770,8175" to="770,16446" strokeweight="1.5pt"/>
                <v:shape id="_x0000_s2073" type="#_x0000_t202" style="position:absolute;left:393;top:15011;width:367;height:1417" filled="f" stroked="f" strokeweight="2.25pt">
                  <v:textbox style="layout-flow:vertical;mso-layout-flow-alt:bottom-to-top;mso-next-textbox:#_x0000_s2073" inset="1.5mm,0,0,0">
                    <w:txbxContent>
                      <w:p w:rsidR="009B1BE3" w:rsidRDefault="009B1BE3">
                        <w:pPr>
                          <w:pStyle w:val="ae"/>
                          <w:tabs>
                            <w:tab w:val="clear" w:pos="4153"/>
                            <w:tab w:val="clear" w:pos="8306"/>
                          </w:tabs>
                          <w:ind w:firstLine="0"/>
                          <w:jc w:val="center"/>
                          <w:rPr>
                            <w:rFonts w:ascii="Arial" w:hAnsi="Arial"/>
                            <w:i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sz w:val="18"/>
                          </w:rPr>
                          <w:t>Инв. № подл.</w:t>
                        </w:r>
                      </w:p>
                    </w:txbxContent>
                  </v:textbox>
                </v:shape>
                <v:shape id="_x0000_s2074" type="#_x0000_t202" style="position:absolute;left:403;top:13038;width:367;height:1984" filled="f" stroked="f" strokeweight="2.25pt">
                  <v:textbox style="layout-flow:vertical;mso-layout-flow-alt:bottom-to-top;mso-next-textbox:#_x0000_s2074" inset="1.5mm,0,0,0">
                    <w:txbxContent>
                      <w:p w:rsidR="009B1BE3" w:rsidRDefault="009B1BE3">
                        <w:pPr>
                          <w:ind w:firstLine="0"/>
                          <w:jc w:val="center"/>
                          <w:rPr>
                            <w:rFonts w:ascii="Arial" w:hAnsi="Arial"/>
                            <w:i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sz w:val="18"/>
                          </w:rPr>
                          <w:t>Подпись и дата</w:t>
                        </w:r>
                      </w:p>
                    </w:txbxContent>
                  </v:textbox>
                </v:shape>
                <v:shape id="_x0000_s2075" type="#_x0000_t202" style="position:absolute;left:403;top:11608;width:367;height:1417" filled="f" stroked="f" strokeweight="2.25pt">
                  <v:textbox style="layout-flow:vertical;mso-layout-flow-alt:bottom-to-top;mso-next-textbox:#_x0000_s2075" inset="1.5mm,0,0,0">
                    <w:txbxContent>
                      <w:p w:rsidR="009B1BE3" w:rsidRDefault="009B1BE3">
                        <w:pPr>
                          <w:ind w:firstLine="0"/>
                          <w:jc w:val="center"/>
                          <w:rPr>
                            <w:rFonts w:ascii="Arial" w:hAnsi="Arial"/>
                            <w:i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sz w:val="18"/>
                          </w:rPr>
                          <w:t>Взам. инв. №</w:t>
                        </w:r>
                      </w:p>
                    </w:txbxContent>
                  </v:textbox>
                </v:shape>
                <v:shape id="_x0000_s2076" type="#_x0000_t202" style="position:absolute;left:403;top:10173;width:367;height:1417" filled="f" stroked="f" strokeweight="2.25pt">
                  <v:textbox style="layout-flow:vertical;mso-layout-flow-alt:bottom-to-top;mso-next-textbox:#_x0000_s2076" inset="1.5mm,0,0,0">
                    <w:txbxContent>
                      <w:p w:rsidR="009B1BE3" w:rsidRDefault="009B1BE3">
                        <w:pPr>
                          <w:ind w:firstLine="0"/>
                          <w:jc w:val="center"/>
                          <w:rPr>
                            <w:rFonts w:ascii="Arial" w:hAnsi="Arial"/>
                            <w:i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sz w:val="18"/>
                          </w:rPr>
                          <w:t>Инв. № дубл.</w:t>
                        </w:r>
                      </w:p>
                    </w:txbxContent>
                  </v:textbox>
                </v:shape>
                <v:shape id="_x0000_s2077" type="#_x0000_t202" style="position:absolute;left:397;top:8175;width:367;height:1984" filled="f" stroked="f" strokeweight="2.25pt">
                  <v:textbox style="layout-flow:vertical;mso-layout-flow-alt:bottom-to-top;mso-next-textbox:#_x0000_s2077" inset="1.5mm,0,0,0">
                    <w:txbxContent>
                      <w:p w:rsidR="009B1BE3" w:rsidRDefault="009B1BE3">
                        <w:pPr>
                          <w:ind w:firstLine="0"/>
                          <w:jc w:val="center"/>
                          <w:rPr>
                            <w:rFonts w:ascii="Arial" w:hAnsi="Arial"/>
                            <w:i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sz w:val="18"/>
                          </w:rPr>
                          <w:t>Подпись и дата</w:t>
                        </w:r>
                      </w:p>
                    </w:txbxContent>
                  </v:textbox>
                </v:shape>
                <v:rect id="_x0000_s2078" style="position:absolute;left:397;top:8175;width:737;height:8267" filled="f" strokeweight="1.5pt"/>
                <v:line id="_x0000_s2079" style="position:absolute" from="397,15022" to="1134,15022" strokeweight="1.5pt"/>
                <v:line id="_x0000_s2080" style="position:absolute;flip:x" from="397,10159" to="1134,10159" strokeweight="1.5pt"/>
                <v:line id="_x0000_s2081" style="position:absolute" from="393,13025" to="1130,13025" strokeweight="1.5pt"/>
              </v:group>
            </v:group>
          </v:group>
          <v:line id="_x0000_s2082" style="position:absolute" from="397,11590" to="1134,11590" strokeweight="1.5pt"/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CB5"/>
    <w:multiLevelType w:val="multilevel"/>
    <w:tmpl w:val="897A8C6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1">
    <w:nsid w:val="05FE146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11AB71ED"/>
    <w:multiLevelType w:val="singleLevel"/>
    <w:tmpl w:val="2B90768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outline w:val="0"/>
        <w:shadow w:val="0"/>
        <w:emboss/>
        <w:imprint w:val="0"/>
        <w:sz w:val="24"/>
      </w:rPr>
    </w:lvl>
  </w:abstractNum>
  <w:abstractNum w:abstractNumId="3">
    <w:nsid w:val="1402364D"/>
    <w:multiLevelType w:val="hybridMultilevel"/>
    <w:tmpl w:val="B7A6112E"/>
    <w:lvl w:ilvl="0" w:tplc="6D64F61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FBE7AD1"/>
    <w:multiLevelType w:val="hybridMultilevel"/>
    <w:tmpl w:val="EC2CF594"/>
    <w:lvl w:ilvl="0" w:tplc="6D64F61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4FB60AD"/>
    <w:multiLevelType w:val="singleLevel"/>
    <w:tmpl w:val="1D2219C8"/>
    <w:lvl w:ilvl="0">
      <w:start w:val="1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>
    <w:nsid w:val="25044ED2"/>
    <w:multiLevelType w:val="singleLevel"/>
    <w:tmpl w:val="11A41AAA"/>
    <w:lvl w:ilvl="0">
      <w:start w:val="1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>
    <w:nsid w:val="2C6565CA"/>
    <w:multiLevelType w:val="multilevel"/>
    <w:tmpl w:val="B470D2D0"/>
    <w:lvl w:ilvl="0">
      <w:start w:val="8"/>
      <w:numFmt w:val="decimal"/>
      <w:pStyle w:val="1"/>
      <w:suff w:val="space"/>
      <w:lvlText w:val="%1"/>
      <w:lvlJc w:val="left"/>
      <w:pPr>
        <w:ind w:left="432" w:firstLine="288"/>
      </w:pPr>
    </w:lvl>
    <w:lvl w:ilvl="1">
      <w:start w:val="1"/>
      <w:numFmt w:val="decimal"/>
      <w:pStyle w:val="2"/>
      <w:suff w:val="space"/>
      <w:lvlText w:val="%1.%2"/>
      <w:lvlJc w:val="left"/>
      <w:pPr>
        <w:ind w:left="576" w:firstLine="144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33947C6F"/>
    <w:multiLevelType w:val="hybridMultilevel"/>
    <w:tmpl w:val="F03EF8D2"/>
    <w:lvl w:ilvl="0" w:tplc="6D64F6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994A5C"/>
    <w:multiLevelType w:val="hybridMultilevel"/>
    <w:tmpl w:val="FFF89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287929"/>
    <w:multiLevelType w:val="multilevel"/>
    <w:tmpl w:val="B5749018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523A22"/>
    <w:multiLevelType w:val="singleLevel"/>
    <w:tmpl w:val="BD329CD8"/>
    <w:lvl w:ilvl="0">
      <w:start w:val="1"/>
      <w:numFmt w:val="decimal"/>
      <w:pStyle w:val="a"/>
      <w:lvlText w:val="%1)"/>
      <w:lvlJc w:val="left"/>
      <w:pPr>
        <w:tabs>
          <w:tab w:val="num" w:pos="417"/>
        </w:tabs>
        <w:ind w:left="397" w:hanging="340"/>
      </w:pPr>
    </w:lvl>
  </w:abstractNum>
  <w:abstractNum w:abstractNumId="12">
    <w:nsid w:val="421B5A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49F44D5"/>
    <w:multiLevelType w:val="singleLevel"/>
    <w:tmpl w:val="EA76524C"/>
    <w:lvl w:ilvl="0">
      <w:start w:val="4"/>
      <w:numFmt w:val="decimal"/>
      <w:lvlText w:val="%1. "/>
      <w:legacy w:legacy="1" w:legacySpace="0" w:legacyIndent="283"/>
      <w:lvlJc w:val="left"/>
      <w:pPr>
        <w:ind w:left="1417" w:hanging="283"/>
      </w:pPr>
      <w:rPr>
        <w:rFonts w:ascii="Times New Roman" w:hAnsi="Times New Roman" w:hint="default"/>
        <w:b w:val="0"/>
        <w:i w:val="0"/>
        <w:sz w:val="30"/>
        <w:u w:val="none"/>
      </w:rPr>
    </w:lvl>
  </w:abstractNum>
  <w:abstractNum w:abstractNumId="14">
    <w:nsid w:val="4C5F2649"/>
    <w:multiLevelType w:val="hybridMultilevel"/>
    <w:tmpl w:val="FD4E60D4"/>
    <w:lvl w:ilvl="0" w:tplc="8EFA95B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DD11CA7"/>
    <w:multiLevelType w:val="hybridMultilevel"/>
    <w:tmpl w:val="E6FCFD2A"/>
    <w:lvl w:ilvl="0" w:tplc="8EFA95B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FA074CD"/>
    <w:multiLevelType w:val="singleLevel"/>
    <w:tmpl w:val="6274751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2D164B0"/>
    <w:multiLevelType w:val="hybridMultilevel"/>
    <w:tmpl w:val="067AB910"/>
    <w:lvl w:ilvl="0" w:tplc="6D64F6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326D8B"/>
    <w:multiLevelType w:val="hybridMultilevel"/>
    <w:tmpl w:val="F27E6090"/>
    <w:lvl w:ilvl="0" w:tplc="2D2C34E6">
      <w:start w:val="1"/>
      <w:numFmt w:val="decimal"/>
      <w:lvlText w:val="%1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9">
    <w:nsid w:val="61A96719"/>
    <w:multiLevelType w:val="hybridMultilevel"/>
    <w:tmpl w:val="D012CE68"/>
    <w:lvl w:ilvl="0" w:tplc="8EFA95B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65BE713F"/>
    <w:multiLevelType w:val="hybridMultilevel"/>
    <w:tmpl w:val="8E804EEC"/>
    <w:lvl w:ilvl="0" w:tplc="8EFA95B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A550951"/>
    <w:multiLevelType w:val="singleLevel"/>
    <w:tmpl w:val="6DB8906E"/>
    <w:lvl w:ilvl="0">
      <w:start w:val="1"/>
      <w:numFmt w:val="bullet"/>
      <w:pStyle w:val="a0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2">
    <w:nsid w:val="6D2B5D20"/>
    <w:multiLevelType w:val="multilevel"/>
    <w:tmpl w:val="AC9421F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44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55"/>
        </w:tabs>
        <w:ind w:left="605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06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17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28"/>
        </w:tabs>
        <w:ind w:left="9328" w:hanging="2520"/>
      </w:pPr>
      <w:rPr>
        <w:rFonts w:hint="default"/>
      </w:rPr>
    </w:lvl>
  </w:abstractNum>
  <w:abstractNum w:abstractNumId="23">
    <w:nsid w:val="70CF7BCA"/>
    <w:multiLevelType w:val="hybridMultilevel"/>
    <w:tmpl w:val="4E1C1440"/>
    <w:lvl w:ilvl="0" w:tplc="E6E09D7C">
      <w:numFmt w:val="bullet"/>
      <w:lvlText w:val="–"/>
      <w:lvlJc w:val="left"/>
      <w:pPr>
        <w:tabs>
          <w:tab w:val="num" w:pos="1005"/>
        </w:tabs>
        <w:ind w:left="1005" w:hanging="5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>
    <w:nsid w:val="70D86479"/>
    <w:multiLevelType w:val="singleLevel"/>
    <w:tmpl w:val="94D89634"/>
    <w:lvl w:ilvl="0">
      <w:start w:val="1"/>
      <w:numFmt w:val="decimal"/>
      <w:pStyle w:val="10"/>
      <w:lvlText w:val="%1)"/>
      <w:lvlJc w:val="left"/>
      <w:pPr>
        <w:tabs>
          <w:tab w:val="num" w:pos="417"/>
        </w:tabs>
        <w:ind w:left="397" w:hanging="340"/>
      </w:pPr>
    </w:lvl>
  </w:abstractNum>
  <w:abstractNum w:abstractNumId="25">
    <w:nsid w:val="787D2618"/>
    <w:multiLevelType w:val="singleLevel"/>
    <w:tmpl w:val="51106856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21"/>
  </w:num>
  <w:num w:numId="4">
    <w:abstractNumId w:val="24"/>
  </w:num>
  <w:num w:numId="5">
    <w:abstractNumId w:val="20"/>
  </w:num>
  <w:num w:numId="6">
    <w:abstractNumId w:val="3"/>
  </w:num>
  <w:num w:numId="7">
    <w:abstractNumId w:val="19"/>
  </w:num>
  <w:num w:numId="8">
    <w:abstractNumId w:val="15"/>
  </w:num>
  <w:num w:numId="9">
    <w:abstractNumId w:val="4"/>
  </w:num>
  <w:num w:numId="10">
    <w:abstractNumId w:val="14"/>
  </w:num>
  <w:num w:numId="11">
    <w:abstractNumId w:val="23"/>
  </w:num>
  <w:num w:numId="12">
    <w:abstractNumId w:val="12"/>
  </w:num>
  <w:num w:numId="13">
    <w:abstractNumId w:val="25"/>
  </w:num>
  <w:num w:numId="14">
    <w:abstractNumId w:val="9"/>
  </w:num>
  <w:num w:numId="15">
    <w:abstractNumId w:val="1"/>
  </w:num>
  <w:num w:numId="16">
    <w:abstractNumId w:val="2"/>
  </w:num>
  <w:num w:numId="17">
    <w:abstractNumId w:val="8"/>
  </w:num>
  <w:num w:numId="18">
    <w:abstractNumId w:val="17"/>
  </w:num>
  <w:num w:numId="19">
    <w:abstractNumId w:val="0"/>
  </w:num>
  <w:num w:numId="20">
    <w:abstractNumId w:val="22"/>
  </w:num>
  <w:num w:numId="21">
    <w:abstractNumId w:val="5"/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3"/>
  </w:num>
  <w:num w:numId="25">
    <w:abstractNumId w:val="16"/>
  </w:num>
  <w:num w:numId="26">
    <w:abstractNumId w:val="18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896"/>
    <w:rsid w:val="00003670"/>
    <w:rsid w:val="00012CCA"/>
    <w:rsid w:val="00012E79"/>
    <w:rsid w:val="000144E7"/>
    <w:rsid w:val="00015B56"/>
    <w:rsid w:val="00016841"/>
    <w:rsid w:val="00024D02"/>
    <w:rsid w:val="0003025A"/>
    <w:rsid w:val="00030DEC"/>
    <w:rsid w:val="00036805"/>
    <w:rsid w:val="00046F1C"/>
    <w:rsid w:val="00050520"/>
    <w:rsid w:val="00054216"/>
    <w:rsid w:val="000575D0"/>
    <w:rsid w:val="00062499"/>
    <w:rsid w:val="0007040E"/>
    <w:rsid w:val="00070AF5"/>
    <w:rsid w:val="00076708"/>
    <w:rsid w:val="00076FD8"/>
    <w:rsid w:val="00081037"/>
    <w:rsid w:val="00086BFB"/>
    <w:rsid w:val="0008728E"/>
    <w:rsid w:val="000A6250"/>
    <w:rsid w:val="000B7CF7"/>
    <w:rsid w:val="000C50C6"/>
    <w:rsid w:val="000C5923"/>
    <w:rsid w:val="000D1C6B"/>
    <w:rsid w:val="000D2CFB"/>
    <w:rsid w:val="000E0B6E"/>
    <w:rsid w:val="000E170E"/>
    <w:rsid w:val="000E3B04"/>
    <w:rsid w:val="000E7796"/>
    <w:rsid w:val="00103CA0"/>
    <w:rsid w:val="001056FC"/>
    <w:rsid w:val="00111845"/>
    <w:rsid w:val="00111F1B"/>
    <w:rsid w:val="00117503"/>
    <w:rsid w:val="00117B5D"/>
    <w:rsid w:val="00127CFC"/>
    <w:rsid w:val="00130987"/>
    <w:rsid w:val="0013157C"/>
    <w:rsid w:val="0013451E"/>
    <w:rsid w:val="00134E43"/>
    <w:rsid w:val="00135092"/>
    <w:rsid w:val="0014757E"/>
    <w:rsid w:val="0015034D"/>
    <w:rsid w:val="00151036"/>
    <w:rsid w:val="0015463B"/>
    <w:rsid w:val="00156D49"/>
    <w:rsid w:val="00161C49"/>
    <w:rsid w:val="00170CC9"/>
    <w:rsid w:val="00170CF6"/>
    <w:rsid w:val="00173035"/>
    <w:rsid w:val="00185989"/>
    <w:rsid w:val="001869B1"/>
    <w:rsid w:val="00192DB9"/>
    <w:rsid w:val="00194757"/>
    <w:rsid w:val="00195E55"/>
    <w:rsid w:val="001A12AF"/>
    <w:rsid w:val="001A18F4"/>
    <w:rsid w:val="001A30EB"/>
    <w:rsid w:val="001A3903"/>
    <w:rsid w:val="001A3E9E"/>
    <w:rsid w:val="001C5DEA"/>
    <w:rsid w:val="001D1FD9"/>
    <w:rsid w:val="001D22D6"/>
    <w:rsid w:val="001F690B"/>
    <w:rsid w:val="00206750"/>
    <w:rsid w:val="00216E22"/>
    <w:rsid w:val="00223C4E"/>
    <w:rsid w:val="002321A4"/>
    <w:rsid w:val="00235495"/>
    <w:rsid w:val="00235C5E"/>
    <w:rsid w:val="0023642A"/>
    <w:rsid w:val="00242B0F"/>
    <w:rsid w:val="002528D8"/>
    <w:rsid w:val="002557BA"/>
    <w:rsid w:val="002636CD"/>
    <w:rsid w:val="0026416E"/>
    <w:rsid w:val="00267E81"/>
    <w:rsid w:val="0028232D"/>
    <w:rsid w:val="00283E2B"/>
    <w:rsid w:val="00285849"/>
    <w:rsid w:val="002A09EC"/>
    <w:rsid w:val="002A139B"/>
    <w:rsid w:val="002A2626"/>
    <w:rsid w:val="002A57D3"/>
    <w:rsid w:val="002A7B00"/>
    <w:rsid w:val="002B2E78"/>
    <w:rsid w:val="002B3B1F"/>
    <w:rsid w:val="002B7674"/>
    <w:rsid w:val="002C1EC0"/>
    <w:rsid w:val="002C76DD"/>
    <w:rsid w:val="002D51A8"/>
    <w:rsid w:val="002D758E"/>
    <w:rsid w:val="002E0FFB"/>
    <w:rsid w:val="002E1FAB"/>
    <w:rsid w:val="002E2B81"/>
    <w:rsid w:val="002E2EB4"/>
    <w:rsid w:val="002E4AD8"/>
    <w:rsid w:val="002E6534"/>
    <w:rsid w:val="002E7CF5"/>
    <w:rsid w:val="002F0039"/>
    <w:rsid w:val="002F248D"/>
    <w:rsid w:val="002F331B"/>
    <w:rsid w:val="002F4635"/>
    <w:rsid w:val="002F54D0"/>
    <w:rsid w:val="00300EB8"/>
    <w:rsid w:val="0030338C"/>
    <w:rsid w:val="00303F6B"/>
    <w:rsid w:val="003265AD"/>
    <w:rsid w:val="0033123C"/>
    <w:rsid w:val="00340000"/>
    <w:rsid w:val="003402B7"/>
    <w:rsid w:val="003471B3"/>
    <w:rsid w:val="0037276E"/>
    <w:rsid w:val="003745EC"/>
    <w:rsid w:val="0037469C"/>
    <w:rsid w:val="00375CEF"/>
    <w:rsid w:val="003804E1"/>
    <w:rsid w:val="003849FD"/>
    <w:rsid w:val="003858B5"/>
    <w:rsid w:val="00386412"/>
    <w:rsid w:val="003900BE"/>
    <w:rsid w:val="003900BF"/>
    <w:rsid w:val="00390FBC"/>
    <w:rsid w:val="003973CE"/>
    <w:rsid w:val="003A3A01"/>
    <w:rsid w:val="003A5258"/>
    <w:rsid w:val="003B357F"/>
    <w:rsid w:val="003B5901"/>
    <w:rsid w:val="003B7826"/>
    <w:rsid w:val="003C7B3A"/>
    <w:rsid w:val="003D0AA5"/>
    <w:rsid w:val="003D1458"/>
    <w:rsid w:val="003D65E3"/>
    <w:rsid w:val="003F2A74"/>
    <w:rsid w:val="003F34B6"/>
    <w:rsid w:val="003F6269"/>
    <w:rsid w:val="00401FA5"/>
    <w:rsid w:val="00405A19"/>
    <w:rsid w:val="00406A5B"/>
    <w:rsid w:val="00411511"/>
    <w:rsid w:val="00412AB7"/>
    <w:rsid w:val="00412D68"/>
    <w:rsid w:val="00421C8D"/>
    <w:rsid w:val="00422EF8"/>
    <w:rsid w:val="004240A2"/>
    <w:rsid w:val="00430826"/>
    <w:rsid w:val="00431E9C"/>
    <w:rsid w:val="00435C8B"/>
    <w:rsid w:val="00440636"/>
    <w:rsid w:val="00443C37"/>
    <w:rsid w:val="00444F71"/>
    <w:rsid w:val="00450E2C"/>
    <w:rsid w:val="004523FB"/>
    <w:rsid w:val="0045513B"/>
    <w:rsid w:val="00456218"/>
    <w:rsid w:val="00465CEA"/>
    <w:rsid w:val="00466B14"/>
    <w:rsid w:val="00467BF0"/>
    <w:rsid w:val="004732B3"/>
    <w:rsid w:val="00473D54"/>
    <w:rsid w:val="0047764A"/>
    <w:rsid w:val="004779FA"/>
    <w:rsid w:val="00484679"/>
    <w:rsid w:val="004A16D7"/>
    <w:rsid w:val="004A33DD"/>
    <w:rsid w:val="004A3C25"/>
    <w:rsid w:val="004A5E25"/>
    <w:rsid w:val="004B0B31"/>
    <w:rsid w:val="004B4FFB"/>
    <w:rsid w:val="004C600B"/>
    <w:rsid w:val="004D1203"/>
    <w:rsid w:val="004D27CB"/>
    <w:rsid w:val="004D4B97"/>
    <w:rsid w:val="004D74D5"/>
    <w:rsid w:val="004E1A59"/>
    <w:rsid w:val="004E230F"/>
    <w:rsid w:val="004F1CC4"/>
    <w:rsid w:val="004F6BBA"/>
    <w:rsid w:val="004F6FD1"/>
    <w:rsid w:val="005067DD"/>
    <w:rsid w:val="005236A1"/>
    <w:rsid w:val="00525248"/>
    <w:rsid w:val="00537E0E"/>
    <w:rsid w:val="00540A29"/>
    <w:rsid w:val="00542D26"/>
    <w:rsid w:val="00545261"/>
    <w:rsid w:val="005512A4"/>
    <w:rsid w:val="00551316"/>
    <w:rsid w:val="00553C77"/>
    <w:rsid w:val="00564C6B"/>
    <w:rsid w:val="00582CB1"/>
    <w:rsid w:val="005877CB"/>
    <w:rsid w:val="005A01EF"/>
    <w:rsid w:val="005A2FBE"/>
    <w:rsid w:val="005A58CF"/>
    <w:rsid w:val="005B159F"/>
    <w:rsid w:val="005C6440"/>
    <w:rsid w:val="005C7CDC"/>
    <w:rsid w:val="005D0060"/>
    <w:rsid w:val="005D28DB"/>
    <w:rsid w:val="005E30C9"/>
    <w:rsid w:val="005F29BC"/>
    <w:rsid w:val="005F4866"/>
    <w:rsid w:val="005F7EC7"/>
    <w:rsid w:val="00606F1A"/>
    <w:rsid w:val="0062164F"/>
    <w:rsid w:val="0062215B"/>
    <w:rsid w:val="0062464C"/>
    <w:rsid w:val="00627A8C"/>
    <w:rsid w:val="00635D6F"/>
    <w:rsid w:val="00635F05"/>
    <w:rsid w:val="00636078"/>
    <w:rsid w:val="0063661A"/>
    <w:rsid w:val="00636D60"/>
    <w:rsid w:val="006410CF"/>
    <w:rsid w:val="006442F9"/>
    <w:rsid w:val="006510DD"/>
    <w:rsid w:val="0065350E"/>
    <w:rsid w:val="00653A4B"/>
    <w:rsid w:val="00654285"/>
    <w:rsid w:val="00657AD2"/>
    <w:rsid w:val="00665399"/>
    <w:rsid w:val="00667CB6"/>
    <w:rsid w:val="0067041A"/>
    <w:rsid w:val="00670B4D"/>
    <w:rsid w:val="006735A8"/>
    <w:rsid w:val="00682BDB"/>
    <w:rsid w:val="006915D9"/>
    <w:rsid w:val="006919DC"/>
    <w:rsid w:val="00693CB9"/>
    <w:rsid w:val="006955DA"/>
    <w:rsid w:val="006A4FAC"/>
    <w:rsid w:val="006A6330"/>
    <w:rsid w:val="006A74F7"/>
    <w:rsid w:val="006A7BA9"/>
    <w:rsid w:val="006B0318"/>
    <w:rsid w:val="006B0BB5"/>
    <w:rsid w:val="006B43C4"/>
    <w:rsid w:val="006B6A94"/>
    <w:rsid w:val="006B7A7C"/>
    <w:rsid w:val="006C0579"/>
    <w:rsid w:val="006C481E"/>
    <w:rsid w:val="006D5DAE"/>
    <w:rsid w:val="006E4A4C"/>
    <w:rsid w:val="006F17F6"/>
    <w:rsid w:val="006F4AAC"/>
    <w:rsid w:val="006F5BDA"/>
    <w:rsid w:val="00700F84"/>
    <w:rsid w:val="00702024"/>
    <w:rsid w:val="00704C82"/>
    <w:rsid w:val="00707076"/>
    <w:rsid w:val="00710595"/>
    <w:rsid w:val="007178C5"/>
    <w:rsid w:val="00722835"/>
    <w:rsid w:val="007241DA"/>
    <w:rsid w:val="0073147B"/>
    <w:rsid w:val="00735F48"/>
    <w:rsid w:val="00736346"/>
    <w:rsid w:val="007378A0"/>
    <w:rsid w:val="00743CE2"/>
    <w:rsid w:val="0074778E"/>
    <w:rsid w:val="0075627A"/>
    <w:rsid w:val="00762F4C"/>
    <w:rsid w:val="00773125"/>
    <w:rsid w:val="00776FCF"/>
    <w:rsid w:val="007806C1"/>
    <w:rsid w:val="0078782D"/>
    <w:rsid w:val="00787CAD"/>
    <w:rsid w:val="007925CF"/>
    <w:rsid w:val="007A6F7A"/>
    <w:rsid w:val="007A75EA"/>
    <w:rsid w:val="007B18C8"/>
    <w:rsid w:val="007B3474"/>
    <w:rsid w:val="007B3C41"/>
    <w:rsid w:val="007C5511"/>
    <w:rsid w:val="007D1BBB"/>
    <w:rsid w:val="007D707A"/>
    <w:rsid w:val="007E1CA2"/>
    <w:rsid w:val="007E6164"/>
    <w:rsid w:val="00800389"/>
    <w:rsid w:val="008014EE"/>
    <w:rsid w:val="00801997"/>
    <w:rsid w:val="0080371A"/>
    <w:rsid w:val="00803A26"/>
    <w:rsid w:val="00803E62"/>
    <w:rsid w:val="00807821"/>
    <w:rsid w:val="0081151F"/>
    <w:rsid w:val="0081342B"/>
    <w:rsid w:val="0081390D"/>
    <w:rsid w:val="00816C5D"/>
    <w:rsid w:val="0081770A"/>
    <w:rsid w:val="008254CA"/>
    <w:rsid w:val="0082632F"/>
    <w:rsid w:val="00835C41"/>
    <w:rsid w:val="00837DBB"/>
    <w:rsid w:val="00841AE9"/>
    <w:rsid w:val="00846C2B"/>
    <w:rsid w:val="00852073"/>
    <w:rsid w:val="00871802"/>
    <w:rsid w:val="00871B1D"/>
    <w:rsid w:val="00871C8A"/>
    <w:rsid w:val="00871D34"/>
    <w:rsid w:val="0088569F"/>
    <w:rsid w:val="0089314F"/>
    <w:rsid w:val="0089670D"/>
    <w:rsid w:val="008A105F"/>
    <w:rsid w:val="008A2772"/>
    <w:rsid w:val="008B03F5"/>
    <w:rsid w:val="008B09DE"/>
    <w:rsid w:val="008B3761"/>
    <w:rsid w:val="008B5439"/>
    <w:rsid w:val="008B59E1"/>
    <w:rsid w:val="008D0285"/>
    <w:rsid w:val="008E0612"/>
    <w:rsid w:val="008E2E77"/>
    <w:rsid w:val="008E3F18"/>
    <w:rsid w:val="008E43E8"/>
    <w:rsid w:val="008F05B8"/>
    <w:rsid w:val="008F3FDF"/>
    <w:rsid w:val="008F5C38"/>
    <w:rsid w:val="00905447"/>
    <w:rsid w:val="0092221D"/>
    <w:rsid w:val="00926949"/>
    <w:rsid w:val="0093113A"/>
    <w:rsid w:val="00931359"/>
    <w:rsid w:val="009339A8"/>
    <w:rsid w:val="0093460D"/>
    <w:rsid w:val="00934722"/>
    <w:rsid w:val="009372B1"/>
    <w:rsid w:val="00937CB3"/>
    <w:rsid w:val="00942607"/>
    <w:rsid w:val="00943881"/>
    <w:rsid w:val="00946609"/>
    <w:rsid w:val="009520AF"/>
    <w:rsid w:val="009603AB"/>
    <w:rsid w:val="009616C5"/>
    <w:rsid w:val="00963E46"/>
    <w:rsid w:val="00975722"/>
    <w:rsid w:val="00983ADD"/>
    <w:rsid w:val="009918A6"/>
    <w:rsid w:val="009928E1"/>
    <w:rsid w:val="00993AD2"/>
    <w:rsid w:val="00994FEF"/>
    <w:rsid w:val="009A5BD5"/>
    <w:rsid w:val="009B1BE3"/>
    <w:rsid w:val="009C1B27"/>
    <w:rsid w:val="009D5C6C"/>
    <w:rsid w:val="009D7998"/>
    <w:rsid w:val="009E0918"/>
    <w:rsid w:val="009E3687"/>
    <w:rsid w:val="009E61A0"/>
    <w:rsid w:val="009E6397"/>
    <w:rsid w:val="009F00D9"/>
    <w:rsid w:val="009F50AA"/>
    <w:rsid w:val="009F55C7"/>
    <w:rsid w:val="009F6618"/>
    <w:rsid w:val="00A001DC"/>
    <w:rsid w:val="00A02896"/>
    <w:rsid w:val="00A05491"/>
    <w:rsid w:val="00A055CE"/>
    <w:rsid w:val="00A06240"/>
    <w:rsid w:val="00A074BB"/>
    <w:rsid w:val="00A15DBA"/>
    <w:rsid w:val="00A174C9"/>
    <w:rsid w:val="00A224FA"/>
    <w:rsid w:val="00A267A6"/>
    <w:rsid w:val="00A32BF7"/>
    <w:rsid w:val="00A33A63"/>
    <w:rsid w:val="00A34F3D"/>
    <w:rsid w:val="00A40439"/>
    <w:rsid w:val="00A41E45"/>
    <w:rsid w:val="00A42103"/>
    <w:rsid w:val="00A427D2"/>
    <w:rsid w:val="00A45D14"/>
    <w:rsid w:val="00A5480B"/>
    <w:rsid w:val="00A5654F"/>
    <w:rsid w:val="00A6046E"/>
    <w:rsid w:val="00A66C58"/>
    <w:rsid w:val="00A67AF7"/>
    <w:rsid w:val="00A71F10"/>
    <w:rsid w:val="00A814B7"/>
    <w:rsid w:val="00A819F7"/>
    <w:rsid w:val="00A822C7"/>
    <w:rsid w:val="00A84733"/>
    <w:rsid w:val="00A85728"/>
    <w:rsid w:val="00A87D7F"/>
    <w:rsid w:val="00A94B23"/>
    <w:rsid w:val="00A950D4"/>
    <w:rsid w:val="00A95672"/>
    <w:rsid w:val="00AA4B14"/>
    <w:rsid w:val="00AB2567"/>
    <w:rsid w:val="00AC2302"/>
    <w:rsid w:val="00AC2383"/>
    <w:rsid w:val="00AC61F8"/>
    <w:rsid w:val="00AC6F35"/>
    <w:rsid w:val="00AC7C81"/>
    <w:rsid w:val="00AE64BD"/>
    <w:rsid w:val="00AF115A"/>
    <w:rsid w:val="00AF23DC"/>
    <w:rsid w:val="00AF279A"/>
    <w:rsid w:val="00AF5C14"/>
    <w:rsid w:val="00B04AA2"/>
    <w:rsid w:val="00B101E6"/>
    <w:rsid w:val="00B10DB7"/>
    <w:rsid w:val="00B110FC"/>
    <w:rsid w:val="00B1136B"/>
    <w:rsid w:val="00B13F1C"/>
    <w:rsid w:val="00B17BD1"/>
    <w:rsid w:val="00B22573"/>
    <w:rsid w:val="00B229FD"/>
    <w:rsid w:val="00B23D5F"/>
    <w:rsid w:val="00B23F67"/>
    <w:rsid w:val="00B2475E"/>
    <w:rsid w:val="00B26C95"/>
    <w:rsid w:val="00B32283"/>
    <w:rsid w:val="00B55219"/>
    <w:rsid w:val="00B552D4"/>
    <w:rsid w:val="00B565AB"/>
    <w:rsid w:val="00B62AC6"/>
    <w:rsid w:val="00B72854"/>
    <w:rsid w:val="00B73756"/>
    <w:rsid w:val="00B751CE"/>
    <w:rsid w:val="00B80F90"/>
    <w:rsid w:val="00B818F8"/>
    <w:rsid w:val="00B85DD9"/>
    <w:rsid w:val="00B9565A"/>
    <w:rsid w:val="00BA1FB3"/>
    <w:rsid w:val="00BB0511"/>
    <w:rsid w:val="00BB0E6D"/>
    <w:rsid w:val="00BB1DDD"/>
    <w:rsid w:val="00BB1F59"/>
    <w:rsid w:val="00BB36ED"/>
    <w:rsid w:val="00BB54B1"/>
    <w:rsid w:val="00BB66B8"/>
    <w:rsid w:val="00BC5D03"/>
    <w:rsid w:val="00BE5EE4"/>
    <w:rsid w:val="00BE6797"/>
    <w:rsid w:val="00BF0256"/>
    <w:rsid w:val="00BF2975"/>
    <w:rsid w:val="00BF3DE5"/>
    <w:rsid w:val="00BF5A0E"/>
    <w:rsid w:val="00BF682E"/>
    <w:rsid w:val="00C00CFE"/>
    <w:rsid w:val="00C0103D"/>
    <w:rsid w:val="00C05BCB"/>
    <w:rsid w:val="00C064B0"/>
    <w:rsid w:val="00C11E6A"/>
    <w:rsid w:val="00C12F06"/>
    <w:rsid w:val="00C15BB3"/>
    <w:rsid w:val="00C21DDE"/>
    <w:rsid w:val="00C228D1"/>
    <w:rsid w:val="00C250D2"/>
    <w:rsid w:val="00C25F65"/>
    <w:rsid w:val="00C27F60"/>
    <w:rsid w:val="00C378B9"/>
    <w:rsid w:val="00C45A13"/>
    <w:rsid w:val="00C509F0"/>
    <w:rsid w:val="00C52739"/>
    <w:rsid w:val="00C54559"/>
    <w:rsid w:val="00C60759"/>
    <w:rsid w:val="00C61472"/>
    <w:rsid w:val="00C831E5"/>
    <w:rsid w:val="00C8556F"/>
    <w:rsid w:val="00C85AB9"/>
    <w:rsid w:val="00C96313"/>
    <w:rsid w:val="00CA0246"/>
    <w:rsid w:val="00CB2C4F"/>
    <w:rsid w:val="00CB54A4"/>
    <w:rsid w:val="00CB6F1D"/>
    <w:rsid w:val="00CB7B1F"/>
    <w:rsid w:val="00CC0571"/>
    <w:rsid w:val="00CE1087"/>
    <w:rsid w:val="00CE3672"/>
    <w:rsid w:val="00CE4DFA"/>
    <w:rsid w:val="00CF0C4A"/>
    <w:rsid w:val="00D01F79"/>
    <w:rsid w:val="00D01F7E"/>
    <w:rsid w:val="00D17DC8"/>
    <w:rsid w:val="00D209F3"/>
    <w:rsid w:val="00D20ED1"/>
    <w:rsid w:val="00D24402"/>
    <w:rsid w:val="00D24E87"/>
    <w:rsid w:val="00D272E1"/>
    <w:rsid w:val="00D30BE4"/>
    <w:rsid w:val="00D32886"/>
    <w:rsid w:val="00D34152"/>
    <w:rsid w:val="00D36689"/>
    <w:rsid w:val="00D36A68"/>
    <w:rsid w:val="00D40CE2"/>
    <w:rsid w:val="00D514E9"/>
    <w:rsid w:val="00D54D8A"/>
    <w:rsid w:val="00D55FC2"/>
    <w:rsid w:val="00D57B17"/>
    <w:rsid w:val="00D62014"/>
    <w:rsid w:val="00D62D74"/>
    <w:rsid w:val="00D679FF"/>
    <w:rsid w:val="00D80021"/>
    <w:rsid w:val="00D80EF8"/>
    <w:rsid w:val="00D864F6"/>
    <w:rsid w:val="00D9023F"/>
    <w:rsid w:val="00D90B7F"/>
    <w:rsid w:val="00D97ED9"/>
    <w:rsid w:val="00DA0C79"/>
    <w:rsid w:val="00DA2134"/>
    <w:rsid w:val="00DA2C32"/>
    <w:rsid w:val="00DA665E"/>
    <w:rsid w:val="00DB12D8"/>
    <w:rsid w:val="00DB51AE"/>
    <w:rsid w:val="00DC3B45"/>
    <w:rsid w:val="00DC60A5"/>
    <w:rsid w:val="00DD4E50"/>
    <w:rsid w:val="00DE03A6"/>
    <w:rsid w:val="00DE0600"/>
    <w:rsid w:val="00DE07A8"/>
    <w:rsid w:val="00DE1ECC"/>
    <w:rsid w:val="00DF20F5"/>
    <w:rsid w:val="00E0436B"/>
    <w:rsid w:val="00E0782C"/>
    <w:rsid w:val="00E11304"/>
    <w:rsid w:val="00E13FC0"/>
    <w:rsid w:val="00E14559"/>
    <w:rsid w:val="00E16215"/>
    <w:rsid w:val="00E1687C"/>
    <w:rsid w:val="00E16C7B"/>
    <w:rsid w:val="00E2089F"/>
    <w:rsid w:val="00E21BEE"/>
    <w:rsid w:val="00E21EF3"/>
    <w:rsid w:val="00E26757"/>
    <w:rsid w:val="00E275B9"/>
    <w:rsid w:val="00E3397C"/>
    <w:rsid w:val="00E434A0"/>
    <w:rsid w:val="00E4535D"/>
    <w:rsid w:val="00E455CC"/>
    <w:rsid w:val="00E46AFA"/>
    <w:rsid w:val="00E46E6C"/>
    <w:rsid w:val="00E4704C"/>
    <w:rsid w:val="00E516C5"/>
    <w:rsid w:val="00E5619D"/>
    <w:rsid w:val="00E564B9"/>
    <w:rsid w:val="00E62807"/>
    <w:rsid w:val="00E76FD7"/>
    <w:rsid w:val="00E8160A"/>
    <w:rsid w:val="00E93E11"/>
    <w:rsid w:val="00E954E5"/>
    <w:rsid w:val="00E95C56"/>
    <w:rsid w:val="00E96DBC"/>
    <w:rsid w:val="00E97325"/>
    <w:rsid w:val="00EA1603"/>
    <w:rsid w:val="00EA2E39"/>
    <w:rsid w:val="00EA5697"/>
    <w:rsid w:val="00EB1D0C"/>
    <w:rsid w:val="00EB5A89"/>
    <w:rsid w:val="00EB60C6"/>
    <w:rsid w:val="00EC3550"/>
    <w:rsid w:val="00EC4505"/>
    <w:rsid w:val="00EC62F0"/>
    <w:rsid w:val="00ED30C3"/>
    <w:rsid w:val="00ED5826"/>
    <w:rsid w:val="00EE7F09"/>
    <w:rsid w:val="00EE7FF8"/>
    <w:rsid w:val="00EF09FF"/>
    <w:rsid w:val="00EF2834"/>
    <w:rsid w:val="00EF6473"/>
    <w:rsid w:val="00F0144C"/>
    <w:rsid w:val="00F0630A"/>
    <w:rsid w:val="00F10822"/>
    <w:rsid w:val="00F14D51"/>
    <w:rsid w:val="00F15A54"/>
    <w:rsid w:val="00F16D0A"/>
    <w:rsid w:val="00F26131"/>
    <w:rsid w:val="00F3023A"/>
    <w:rsid w:val="00F3054A"/>
    <w:rsid w:val="00F35696"/>
    <w:rsid w:val="00F474BD"/>
    <w:rsid w:val="00F507B4"/>
    <w:rsid w:val="00F54820"/>
    <w:rsid w:val="00F56927"/>
    <w:rsid w:val="00F57709"/>
    <w:rsid w:val="00F66131"/>
    <w:rsid w:val="00F70651"/>
    <w:rsid w:val="00F71675"/>
    <w:rsid w:val="00F74432"/>
    <w:rsid w:val="00F74793"/>
    <w:rsid w:val="00F81DAC"/>
    <w:rsid w:val="00F821B5"/>
    <w:rsid w:val="00F86360"/>
    <w:rsid w:val="00F86C06"/>
    <w:rsid w:val="00F900FE"/>
    <w:rsid w:val="00F911A3"/>
    <w:rsid w:val="00F929EC"/>
    <w:rsid w:val="00F97413"/>
    <w:rsid w:val="00FA2C42"/>
    <w:rsid w:val="00FA786B"/>
    <w:rsid w:val="00FB1EE9"/>
    <w:rsid w:val="00FC18F7"/>
    <w:rsid w:val="00FC3882"/>
    <w:rsid w:val="00FC435A"/>
    <w:rsid w:val="00FC4CC7"/>
    <w:rsid w:val="00FD3BC8"/>
    <w:rsid w:val="00FD4336"/>
    <w:rsid w:val="00FE1E96"/>
    <w:rsid w:val="00FE2B2E"/>
    <w:rsid w:val="00FE5D2C"/>
    <w:rsid w:val="00FF2BF3"/>
    <w:rsid w:val="00FF5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7241DA"/>
    <w:pPr>
      <w:ind w:firstLine="720"/>
      <w:jc w:val="both"/>
    </w:pPr>
    <w:rPr>
      <w:sz w:val="24"/>
    </w:rPr>
  </w:style>
  <w:style w:type="paragraph" w:styleId="1">
    <w:name w:val="heading 1"/>
    <w:basedOn w:val="a1"/>
    <w:next w:val="a1"/>
    <w:qFormat/>
    <w:rsid w:val="007241DA"/>
    <w:pPr>
      <w:pageBreakBefore/>
      <w:widowControl w:val="0"/>
      <w:numPr>
        <w:numId w:val="1"/>
      </w:numPr>
      <w:suppressLineNumbers/>
      <w:spacing w:after="600"/>
      <w:outlineLvl w:val="0"/>
    </w:pPr>
    <w:rPr>
      <w:b/>
      <w:kern w:val="28"/>
      <w:sz w:val="28"/>
    </w:rPr>
  </w:style>
  <w:style w:type="paragraph" w:styleId="2">
    <w:name w:val="heading 2"/>
    <w:basedOn w:val="a1"/>
    <w:next w:val="a1"/>
    <w:qFormat/>
    <w:rsid w:val="007241DA"/>
    <w:pPr>
      <w:keepNext/>
      <w:numPr>
        <w:ilvl w:val="1"/>
        <w:numId w:val="1"/>
      </w:numPr>
      <w:spacing w:before="600" w:after="600"/>
      <w:outlineLvl w:val="1"/>
    </w:pPr>
    <w:rPr>
      <w:b/>
      <w:sz w:val="26"/>
    </w:rPr>
  </w:style>
  <w:style w:type="paragraph" w:styleId="3">
    <w:name w:val="heading 3"/>
    <w:basedOn w:val="a1"/>
    <w:next w:val="a1"/>
    <w:qFormat/>
    <w:rsid w:val="007241DA"/>
    <w:pPr>
      <w:keepNext/>
      <w:numPr>
        <w:ilvl w:val="2"/>
        <w:numId w:val="1"/>
      </w:numPr>
      <w:spacing w:before="600" w:after="600"/>
      <w:outlineLvl w:val="2"/>
    </w:pPr>
    <w:rPr>
      <w:b/>
    </w:rPr>
  </w:style>
  <w:style w:type="paragraph" w:styleId="4">
    <w:name w:val="heading 4"/>
    <w:basedOn w:val="a1"/>
    <w:next w:val="a1"/>
    <w:qFormat/>
    <w:rsid w:val="007241DA"/>
    <w:pPr>
      <w:keepNext/>
      <w:numPr>
        <w:ilvl w:val="3"/>
        <w:numId w:val="1"/>
      </w:numPr>
      <w:spacing w:before="600" w:after="600"/>
      <w:outlineLvl w:val="3"/>
    </w:pPr>
    <w:rPr>
      <w:b/>
    </w:rPr>
  </w:style>
  <w:style w:type="paragraph" w:styleId="5">
    <w:name w:val="heading 5"/>
    <w:basedOn w:val="a1"/>
    <w:next w:val="a1"/>
    <w:qFormat/>
    <w:rsid w:val="007241DA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1"/>
    <w:next w:val="a1"/>
    <w:qFormat/>
    <w:rsid w:val="007241DA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7241DA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1"/>
    <w:next w:val="a1"/>
    <w:qFormat/>
    <w:rsid w:val="007241DA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1"/>
    <w:next w:val="a1"/>
    <w:qFormat/>
    <w:rsid w:val="007241DA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3">
    <w:name w:val="H3"/>
    <w:basedOn w:val="a1"/>
    <w:next w:val="a1"/>
    <w:rsid w:val="007241DA"/>
    <w:pPr>
      <w:keepNext/>
      <w:spacing w:before="100" w:after="100"/>
    </w:pPr>
    <w:rPr>
      <w:b/>
      <w:sz w:val="28"/>
    </w:rPr>
  </w:style>
  <w:style w:type="character" w:customStyle="1" w:styleId="11">
    <w:name w:val="Гиперссылка1"/>
    <w:rsid w:val="007241DA"/>
    <w:rPr>
      <w:color w:val="0000FF"/>
      <w:u w:val="single"/>
    </w:rPr>
  </w:style>
  <w:style w:type="paragraph" w:styleId="20">
    <w:name w:val="List Bullet 2"/>
    <w:basedOn w:val="a1"/>
    <w:rsid w:val="007241DA"/>
    <w:pPr>
      <w:ind w:left="566" w:hanging="283"/>
    </w:pPr>
  </w:style>
  <w:style w:type="paragraph" w:styleId="a5">
    <w:name w:val="Body Text"/>
    <w:basedOn w:val="a1"/>
    <w:rsid w:val="007241DA"/>
    <w:pPr>
      <w:spacing w:after="120"/>
    </w:pPr>
  </w:style>
  <w:style w:type="paragraph" w:styleId="a6">
    <w:name w:val="Document Map"/>
    <w:basedOn w:val="a1"/>
    <w:semiHidden/>
    <w:rsid w:val="007241DA"/>
    <w:pPr>
      <w:shd w:val="clear" w:color="auto" w:fill="000080"/>
    </w:pPr>
    <w:rPr>
      <w:rFonts w:ascii="Tahoma" w:hAnsi="Tahoma"/>
    </w:rPr>
  </w:style>
  <w:style w:type="paragraph" w:styleId="a7">
    <w:name w:val="Body Text Indent"/>
    <w:basedOn w:val="a1"/>
    <w:rsid w:val="007241DA"/>
  </w:style>
  <w:style w:type="paragraph" w:customStyle="1" w:styleId="a0">
    <w:name w:val="Обычн Мркер список"/>
    <w:basedOn w:val="a1"/>
    <w:rsid w:val="007241DA"/>
    <w:pPr>
      <w:numPr>
        <w:numId w:val="3"/>
      </w:numPr>
      <w:ind w:left="1117"/>
    </w:pPr>
  </w:style>
  <w:style w:type="paragraph" w:customStyle="1" w:styleId="a">
    <w:name w:val="Обычн М нум подсписок"/>
    <w:basedOn w:val="a1"/>
    <w:rsid w:val="007241DA"/>
    <w:pPr>
      <w:numPr>
        <w:numId w:val="2"/>
      </w:numPr>
    </w:pPr>
  </w:style>
  <w:style w:type="paragraph" w:customStyle="1" w:styleId="a8">
    <w:name w:val="Формула"/>
    <w:basedOn w:val="a1"/>
    <w:next w:val="a1"/>
    <w:rsid w:val="007241DA"/>
    <w:pPr>
      <w:tabs>
        <w:tab w:val="center" w:pos="3969"/>
        <w:tab w:val="right" w:pos="9072"/>
      </w:tabs>
      <w:spacing w:before="120" w:after="120"/>
      <w:ind w:firstLine="0"/>
    </w:pPr>
  </w:style>
  <w:style w:type="paragraph" w:customStyle="1" w:styleId="a9">
    <w:name w:val="Двойной абзац"/>
    <w:basedOn w:val="a1"/>
    <w:rsid w:val="007241DA"/>
    <w:pPr>
      <w:ind w:firstLine="1440"/>
    </w:pPr>
  </w:style>
  <w:style w:type="paragraph" w:customStyle="1" w:styleId="12">
    <w:name w:val="Обычный1"/>
    <w:rsid w:val="007241DA"/>
    <w:pPr>
      <w:spacing w:line="360" w:lineRule="auto"/>
      <w:ind w:firstLine="720"/>
      <w:jc w:val="both"/>
    </w:pPr>
    <w:rPr>
      <w:snapToGrid w:val="0"/>
      <w:sz w:val="28"/>
    </w:rPr>
  </w:style>
  <w:style w:type="paragraph" w:customStyle="1" w:styleId="FR1">
    <w:name w:val="FR1"/>
    <w:rsid w:val="007241DA"/>
    <w:pPr>
      <w:widowControl w:val="0"/>
    </w:pPr>
    <w:rPr>
      <w:rFonts w:ascii="Arial" w:hAnsi="Arial"/>
      <w:b/>
      <w:sz w:val="28"/>
    </w:rPr>
  </w:style>
  <w:style w:type="paragraph" w:customStyle="1" w:styleId="13">
    <w:name w:val="Формула1"/>
    <w:basedOn w:val="a8"/>
    <w:next w:val="a1"/>
    <w:rsid w:val="007241DA"/>
    <w:pPr>
      <w:jc w:val="center"/>
    </w:pPr>
  </w:style>
  <w:style w:type="paragraph" w:customStyle="1" w:styleId="10">
    <w:name w:val="Обычн М нум подсписок1"/>
    <w:basedOn w:val="a"/>
    <w:rsid w:val="007241DA"/>
    <w:pPr>
      <w:numPr>
        <w:numId w:val="4"/>
      </w:numPr>
    </w:pPr>
  </w:style>
  <w:style w:type="paragraph" w:customStyle="1" w:styleId="aa">
    <w:name w:val="Название табл"/>
    <w:basedOn w:val="a1"/>
    <w:next w:val="a1"/>
    <w:rsid w:val="007241DA"/>
    <w:pPr>
      <w:ind w:firstLine="0"/>
    </w:pPr>
  </w:style>
  <w:style w:type="paragraph" w:customStyle="1" w:styleId="ab">
    <w:name w:val="Таблица"/>
    <w:basedOn w:val="aa"/>
    <w:rsid w:val="007241DA"/>
    <w:pPr>
      <w:jc w:val="center"/>
    </w:pPr>
    <w:rPr>
      <w:lang w:val="en-US"/>
    </w:rPr>
  </w:style>
  <w:style w:type="paragraph" w:customStyle="1" w:styleId="ac">
    <w:name w:val="Название рисунка"/>
    <w:basedOn w:val="a1"/>
    <w:rsid w:val="007241DA"/>
    <w:pPr>
      <w:keepNext/>
      <w:keepLines/>
      <w:suppressLineNumbers/>
      <w:suppressAutoHyphens/>
      <w:spacing w:before="240" w:after="360"/>
      <w:ind w:firstLine="0"/>
      <w:jc w:val="center"/>
    </w:pPr>
  </w:style>
  <w:style w:type="paragraph" w:customStyle="1" w:styleId="21">
    <w:name w:val="Основной текст 21"/>
    <w:basedOn w:val="a1"/>
    <w:rsid w:val="007241DA"/>
    <w:pPr>
      <w:widowControl w:val="0"/>
      <w:spacing w:line="360" w:lineRule="auto"/>
      <w:ind w:firstLine="0"/>
    </w:pPr>
    <w:rPr>
      <w:b/>
      <w:u w:val="single"/>
    </w:rPr>
  </w:style>
  <w:style w:type="paragraph" w:styleId="ad">
    <w:name w:val="footnote text"/>
    <w:basedOn w:val="a1"/>
    <w:semiHidden/>
    <w:rsid w:val="007241DA"/>
    <w:pPr>
      <w:ind w:firstLine="0"/>
      <w:jc w:val="left"/>
    </w:pPr>
    <w:rPr>
      <w:rFonts w:ascii="Times New Roman CYR" w:hAnsi="Times New Roman CYR"/>
    </w:rPr>
  </w:style>
  <w:style w:type="paragraph" w:customStyle="1" w:styleId="31">
    <w:name w:val="Основной текст 31"/>
    <w:basedOn w:val="a1"/>
    <w:rsid w:val="007241DA"/>
    <w:pPr>
      <w:widowControl w:val="0"/>
      <w:spacing w:line="360" w:lineRule="auto"/>
      <w:ind w:firstLine="0"/>
      <w:jc w:val="left"/>
    </w:pPr>
    <w:rPr>
      <w:sz w:val="28"/>
    </w:rPr>
  </w:style>
  <w:style w:type="paragraph" w:customStyle="1" w:styleId="14">
    <w:name w:val="Текст1"/>
    <w:basedOn w:val="a1"/>
    <w:rsid w:val="007241DA"/>
    <w:pPr>
      <w:widowControl w:val="0"/>
      <w:ind w:firstLine="0"/>
      <w:jc w:val="left"/>
    </w:pPr>
    <w:rPr>
      <w:rFonts w:ascii="Courier New" w:hAnsi="Courier New"/>
      <w:sz w:val="20"/>
    </w:rPr>
  </w:style>
  <w:style w:type="paragraph" w:styleId="ae">
    <w:name w:val="header"/>
    <w:basedOn w:val="a1"/>
    <w:rsid w:val="007241DA"/>
    <w:pPr>
      <w:tabs>
        <w:tab w:val="center" w:pos="4153"/>
        <w:tab w:val="right" w:pos="8306"/>
      </w:tabs>
      <w:spacing w:line="360" w:lineRule="auto"/>
    </w:pPr>
  </w:style>
  <w:style w:type="paragraph" w:styleId="af">
    <w:name w:val="footer"/>
    <w:basedOn w:val="a1"/>
    <w:rsid w:val="007241DA"/>
    <w:pPr>
      <w:tabs>
        <w:tab w:val="center" w:pos="4153"/>
        <w:tab w:val="right" w:pos="8306"/>
      </w:tabs>
    </w:pPr>
  </w:style>
  <w:style w:type="paragraph" w:styleId="22">
    <w:name w:val="Body Text Indent 2"/>
    <w:basedOn w:val="a1"/>
    <w:rsid w:val="007241DA"/>
    <w:pPr>
      <w:spacing w:before="220" w:line="220" w:lineRule="auto"/>
      <w:ind w:firstLine="280"/>
    </w:pPr>
  </w:style>
  <w:style w:type="paragraph" w:styleId="af0">
    <w:name w:val="caption"/>
    <w:basedOn w:val="a1"/>
    <w:next w:val="a1"/>
    <w:qFormat/>
    <w:rsid w:val="007241DA"/>
    <w:pPr>
      <w:spacing w:before="100"/>
      <w:ind w:firstLine="709"/>
      <w:outlineLvl w:val="0"/>
    </w:pPr>
    <w:rPr>
      <w:b/>
    </w:rPr>
  </w:style>
  <w:style w:type="paragraph" w:styleId="30">
    <w:name w:val="Body Text Indent 3"/>
    <w:basedOn w:val="a1"/>
    <w:rsid w:val="007241DA"/>
    <w:pPr>
      <w:spacing w:line="220" w:lineRule="auto"/>
      <w:ind w:firstLine="709"/>
    </w:pPr>
  </w:style>
  <w:style w:type="paragraph" w:customStyle="1" w:styleId="af1">
    <w:name w:val="Где"/>
    <w:basedOn w:val="a1"/>
    <w:next w:val="Under"/>
    <w:autoRedefine/>
    <w:rsid w:val="00D62D74"/>
    <w:pPr>
      <w:ind w:firstLine="426"/>
    </w:pPr>
    <w:rPr>
      <w:szCs w:val="24"/>
    </w:rPr>
  </w:style>
  <w:style w:type="paragraph" w:customStyle="1" w:styleId="Under">
    <w:name w:val="UnderГде"/>
    <w:basedOn w:val="af1"/>
    <w:autoRedefine/>
    <w:rsid w:val="0037276E"/>
    <w:pPr>
      <w:ind w:firstLine="0"/>
    </w:pPr>
  </w:style>
  <w:style w:type="paragraph" w:customStyle="1" w:styleId="af2">
    <w:name w:val="Название таблицы"/>
    <w:basedOn w:val="af0"/>
    <w:rsid w:val="00A02896"/>
    <w:pPr>
      <w:keepNext/>
      <w:spacing w:before="120"/>
      <w:ind w:right="1568" w:firstLine="0"/>
      <w:jc w:val="right"/>
      <w:outlineLvl w:val="9"/>
    </w:pPr>
    <w:rPr>
      <w:bCs/>
      <w:noProof/>
    </w:rPr>
  </w:style>
  <w:style w:type="paragraph" w:styleId="af3">
    <w:name w:val="Block Text"/>
    <w:basedOn w:val="a1"/>
    <w:rsid w:val="00A02896"/>
    <w:pPr>
      <w:spacing w:before="120" w:after="120"/>
      <w:ind w:left="1843" w:right="57" w:hanging="1843"/>
      <w:jc w:val="left"/>
    </w:pPr>
    <w:rPr>
      <w:rFonts w:ascii="Arial" w:hAnsi="Arial"/>
      <w:sz w:val="28"/>
    </w:rPr>
  </w:style>
  <w:style w:type="paragraph" w:styleId="af4">
    <w:name w:val="Title"/>
    <w:basedOn w:val="a1"/>
    <w:qFormat/>
    <w:rsid w:val="00D01F7E"/>
    <w:pPr>
      <w:spacing w:before="600"/>
      <w:ind w:firstLine="567"/>
      <w:jc w:val="left"/>
      <w:outlineLvl w:val="0"/>
    </w:pPr>
    <w:rPr>
      <w:b/>
      <w:szCs w:val="24"/>
      <w:lang w:val="en-US"/>
    </w:rPr>
  </w:style>
  <w:style w:type="paragraph" w:customStyle="1" w:styleId="af5">
    <w:name w:val="ТПЖА"/>
    <w:rsid w:val="005236A1"/>
    <w:pPr>
      <w:jc w:val="center"/>
    </w:pPr>
    <w:rPr>
      <w:sz w:val="40"/>
    </w:rPr>
  </w:style>
  <w:style w:type="table" w:styleId="af6">
    <w:name w:val="Table Grid"/>
    <w:basedOn w:val="a3"/>
    <w:rsid w:val="003849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46A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46A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E46AF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5">
    <w:name w:val="Заголовок Олега 1"/>
    <w:basedOn w:val="a1"/>
    <w:rsid w:val="00E46AFA"/>
    <w:pPr>
      <w:spacing w:before="360" w:after="240"/>
      <w:ind w:firstLine="567"/>
      <w:jc w:val="left"/>
    </w:pPr>
    <w:rPr>
      <w:b/>
      <w:sz w:val="28"/>
    </w:rPr>
  </w:style>
  <w:style w:type="paragraph" w:styleId="23">
    <w:name w:val="Body Text 2"/>
    <w:basedOn w:val="a1"/>
    <w:rsid w:val="00545261"/>
    <w:pPr>
      <w:spacing w:after="120" w:line="480" w:lineRule="auto"/>
    </w:pPr>
  </w:style>
  <w:style w:type="paragraph" w:styleId="32">
    <w:name w:val="Body Text 3"/>
    <w:basedOn w:val="a1"/>
    <w:rsid w:val="00545261"/>
    <w:pPr>
      <w:spacing w:after="120"/>
    </w:pPr>
    <w:rPr>
      <w:sz w:val="16"/>
      <w:szCs w:val="16"/>
    </w:rPr>
  </w:style>
  <w:style w:type="paragraph" w:customStyle="1" w:styleId="Figures">
    <w:name w:val="Figures"/>
    <w:basedOn w:val="Code"/>
    <w:rsid w:val="00545261"/>
    <w:rPr>
      <w:b/>
    </w:rPr>
  </w:style>
  <w:style w:type="paragraph" w:customStyle="1" w:styleId="Code">
    <w:name w:val="Code"/>
    <w:basedOn w:val="a1"/>
    <w:rsid w:val="00545261"/>
    <w:pPr>
      <w:widowControl w:val="0"/>
      <w:ind w:firstLine="0"/>
      <w:jc w:val="left"/>
    </w:pPr>
    <w:rPr>
      <w:rFonts w:ascii="Courier" w:hAnsi="Courier"/>
    </w:rPr>
  </w:style>
  <w:style w:type="paragraph" w:customStyle="1" w:styleId="NOTES">
    <w:name w:val="NOTES"/>
    <w:basedOn w:val="3"/>
    <w:rsid w:val="00545261"/>
    <w:pPr>
      <w:keepNext w:val="0"/>
      <w:widowControl w:val="0"/>
      <w:numPr>
        <w:ilvl w:val="0"/>
        <w:numId w:val="0"/>
      </w:numPr>
      <w:spacing w:before="240" w:after="120"/>
      <w:jc w:val="left"/>
      <w:outlineLvl w:val="9"/>
    </w:pPr>
    <w:rPr>
      <w:i/>
      <w:sz w:val="28"/>
    </w:rPr>
  </w:style>
  <w:style w:type="paragraph" w:styleId="af7">
    <w:name w:val="Normal Indent"/>
    <w:basedOn w:val="a1"/>
    <w:rsid w:val="00545261"/>
    <w:pPr>
      <w:widowControl w:val="0"/>
      <w:ind w:left="720" w:firstLine="0"/>
      <w:jc w:val="left"/>
    </w:pPr>
    <w:rPr>
      <w:sz w:val="28"/>
    </w:rPr>
  </w:style>
  <w:style w:type="paragraph" w:customStyle="1" w:styleId="BlockQuotation">
    <w:name w:val="Block Quotation"/>
    <w:basedOn w:val="a1"/>
    <w:rsid w:val="00545261"/>
    <w:pPr>
      <w:widowControl w:val="0"/>
      <w:ind w:left="142" w:right="-58"/>
      <w:jc w:val="left"/>
    </w:pPr>
  </w:style>
  <w:style w:type="paragraph" w:customStyle="1" w:styleId="16">
    <w:name w:val="заголовок 1"/>
    <w:basedOn w:val="a1"/>
    <w:next w:val="a1"/>
    <w:rsid w:val="00545261"/>
    <w:pPr>
      <w:keepNext/>
      <w:widowControl w:val="0"/>
      <w:ind w:firstLine="0"/>
      <w:jc w:val="left"/>
    </w:pPr>
    <w:rPr>
      <w:b/>
    </w:rPr>
  </w:style>
  <w:style w:type="paragraph" w:customStyle="1" w:styleId="210">
    <w:name w:val="Основной текст с отступом 21"/>
    <w:basedOn w:val="a1"/>
    <w:rsid w:val="00545261"/>
    <w:pPr>
      <w:widowControl w:val="0"/>
      <w:spacing w:line="360" w:lineRule="auto"/>
      <w:ind w:firstLine="709"/>
    </w:pPr>
  </w:style>
  <w:style w:type="paragraph" w:customStyle="1" w:styleId="310">
    <w:name w:val="Основной текст с отступом 31"/>
    <w:basedOn w:val="a1"/>
    <w:rsid w:val="00545261"/>
    <w:pPr>
      <w:widowControl w:val="0"/>
      <w:spacing w:line="360" w:lineRule="auto"/>
      <w:ind w:firstLine="426"/>
      <w:jc w:val="left"/>
    </w:pPr>
    <w:rPr>
      <w:sz w:val="28"/>
    </w:rPr>
  </w:style>
  <w:style w:type="paragraph" w:styleId="af8">
    <w:name w:val="Plain Text"/>
    <w:basedOn w:val="a1"/>
    <w:rsid w:val="00545261"/>
    <w:pPr>
      <w:ind w:firstLine="0"/>
      <w:jc w:val="left"/>
    </w:pPr>
    <w:rPr>
      <w:rFonts w:ascii="Courier New" w:hAnsi="Courier New"/>
      <w:sz w:val="20"/>
    </w:rPr>
  </w:style>
  <w:style w:type="paragraph" w:styleId="af9">
    <w:name w:val="Normal (Web)"/>
    <w:basedOn w:val="a1"/>
    <w:rsid w:val="00545261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24">
    <w:name w:val="xl24"/>
    <w:basedOn w:val="a1"/>
    <w:rsid w:val="00545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  <w:b/>
      <w:bCs/>
      <w:i/>
      <w:iCs/>
      <w:szCs w:val="24"/>
    </w:rPr>
  </w:style>
  <w:style w:type="paragraph" w:customStyle="1" w:styleId="xl25">
    <w:name w:val="xl25"/>
    <w:basedOn w:val="a1"/>
    <w:rsid w:val="00545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26">
    <w:name w:val="xl26"/>
    <w:basedOn w:val="a1"/>
    <w:rsid w:val="00545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27">
    <w:name w:val="xl27"/>
    <w:basedOn w:val="a1"/>
    <w:rsid w:val="00545261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28">
    <w:name w:val="xl28"/>
    <w:basedOn w:val="a1"/>
    <w:rsid w:val="00545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  <w:b/>
      <w:bCs/>
      <w:szCs w:val="24"/>
    </w:rPr>
  </w:style>
  <w:style w:type="paragraph" w:customStyle="1" w:styleId="xl29">
    <w:name w:val="xl29"/>
    <w:basedOn w:val="a1"/>
    <w:rsid w:val="00545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30">
    <w:name w:val="xl30"/>
    <w:basedOn w:val="a1"/>
    <w:rsid w:val="00545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31">
    <w:name w:val="xl31"/>
    <w:basedOn w:val="a1"/>
    <w:rsid w:val="00545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  <w:szCs w:val="24"/>
    </w:rPr>
  </w:style>
  <w:style w:type="paragraph" w:customStyle="1" w:styleId="xl32">
    <w:name w:val="xl32"/>
    <w:basedOn w:val="a1"/>
    <w:rsid w:val="0054526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33">
    <w:name w:val="xl33"/>
    <w:basedOn w:val="a1"/>
    <w:rsid w:val="00545261"/>
    <w:pPr>
      <w:pBdr>
        <w:left w:val="single" w:sz="4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34">
    <w:name w:val="xl34"/>
    <w:basedOn w:val="a1"/>
    <w:rsid w:val="00545261"/>
    <w:pPr>
      <w:pBdr>
        <w:left w:val="single" w:sz="4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35">
    <w:name w:val="xl35"/>
    <w:basedOn w:val="a1"/>
    <w:rsid w:val="00545261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36">
    <w:name w:val="xl36"/>
    <w:basedOn w:val="a1"/>
    <w:rsid w:val="005452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37">
    <w:name w:val="xl37"/>
    <w:basedOn w:val="a1"/>
    <w:rsid w:val="00545261"/>
    <w:pPr>
      <w:pBdr>
        <w:left w:val="single" w:sz="4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38">
    <w:name w:val="xl38"/>
    <w:basedOn w:val="a1"/>
    <w:rsid w:val="005452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39">
    <w:name w:val="xl39"/>
    <w:basedOn w:val="a1"/>
    <w:rsid w:val="005452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40">
    <w:name w:val="xl40"/>
    <w:basedOn w:val="a1"/>
    <w:rsid w:val="0054526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41">
    <w:name w:val="xl41"/>
    <w:basedOn w:val="a1"/>
    <w:rsid w:val="005452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2">
    <w:name w:val="xl42"/>
    <w:basedOn w:val="a1"/>
    <w:rsid w:val="00545261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3">
    <w:name w:val="xl43"/>
    <w:basedOn w:val="a1"/>
    <w:rsid w:val="00545261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44">
    <w:name w:val="xl44"/>
    <w:basedOn w:val="a1"/>
    <w:rsid w:val="005452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5">
    <w:name w:val="xl45"/>
    <w:basedOn w:val="a1"/>
    <w:rsid w:val="005452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46">
    <w:name w:val="xl46"/>
    <w:basedOn w:val="a1"/>
    <w:rsid w:val="005452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47">
    <w:name w:val="xl47"/>
    <w:basedOn w:val="a1"/>
    <w:rsid w:val="0054526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48">
    <w:name w:val="xl48"/>
    <w:basedOn w:val="a1"/>
    <w:rsid w:val="0054526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49">
    <w:name w:val="xl49"/>
    <w:basedOn w:val="a1"/>
    <w:rsid w:val="0054526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50">
    <w:name w:val="xl50"/>
    <w:basedOn w:val="a1"/>
    <w:rsid w:val="005452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51">
    <w:name w:val="xl51"/>
    <w:basedOn w:val="a1"/>
    <w:rsid w:val="00545261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52">
    <w:name w:val="xl52"/>
    <w:basedOn w:val="a1"/>
    <w:rsid w:val="005452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53">
    <w:name w:val="xl53"/>
    <w:basedOn w:val="a1"/>
    <w:rsid w:val="005452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54">
    <w:name w:val="xl54"/>
    <w:basedOn w:val="a1"/>
    <w:rsid w:val="005452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55">
    <w:name w:val="xl55"/>
    <w:basedOn w:val="a1"/>
    <w:rsid w:val="005452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56">
    <w:name w:val="xl56"/>
    <w:basedOn w:val="a1"/>
    <w:rsid w:val="005452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57">
    <w:name w:val="xl57"/>
    <w:basedOn w:val="a1"/>
    <w:rsid w:val="005452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58">
    <w:name w:val="xl58"/>
    <w:basedOn w:val="a1"/>
    <w:rsid w:val="00545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59">
    <w:name w:val="xl59"/>
    <w:basedOn w:val="a1"/>
    <w:rsid w:val="005452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60">
    <w:name w:val="xl60"/>
    <w:basedOn w:val="a1"/>
    <w:rsid w:val="005452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61">
    <w:name w:val="xl61"/>
    <w:basedOn w:val="a1"/>
    <w:rsid w:val="0054526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62">
    <w:name w:val="xl62"/>
    <w:basedOn w:val="a1"/>
    <w:rsid w:val="0054526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311">
    <w:name w:val="Заголовок 31"/>
    <w:basedOn w:val="a1"/>
    <w:next w:val="a1"/>
    <w:rsid w:val="00545261"/>
    <w:pPr>
      <w:keepNext/>
      <w:ind w:firstLine="0"/>
      <w:jc w:val="left"/>
    </w:pPr>
    <w:rPr>
      <w:rFonts w:ascii="Times" w:hAnsi="Times"/>
      <w:sz w:val="28"/>
    </w:rPr>
  </w:style>
  <w:style w:type="paragraph" w:styleId="afa">
    <w:name w:val="List Number"/>
    <w:basedOn w:val="a1"/>
    <w:rsid w:val="00545261"/>
    <w:pPr>
      <w:tabs>
        <w:tab w:val="left" w:pos="113"/>
        <w:tab w:val="num" w:pos="360"/>
      </w:tabs>
      <w:ind w:left="113" w:hanging="113"/>
    </w:pPr>
    <w:rPr>
      <w:sz w:val="8"/>
    </w:rPr>
  </w:style>
  <w:style w:type="paragraph" w:styleId="afb">
    <w:name w:val="List Bullet"/>
    <w:basedOn w:val="a1"/>
    <w:autoRedefine/>
    <w:rsid w:val="00545261"/>
    <w:pPr>
      <w:tabs>
        <w:tab w:val="left" w:pos="113"/>
      </w:tabs>
      <w:ind w:left="113" w:hanging="113"/>
    </w:pPr>
    <w:rPr>
      <w:sz w:val="8"/>
    </w:rPr>
  </w:style>
  <w:style w:type="paragraph" w:customStyle="1" w:styleId="17">
    <w:name w:val="Список1)"/>
    <w:basedOn w:val="a1"/>
    <w:rsid w:val="00545261"/>
    <w:pPr>
      <w:tabs>
        <w:tab w:val="left" w:pos="567"/>
      </w:tabs>
      <w:ind w:left="737" w:hanging="283"/>
    </w:pPr>
  </w:style>
  <w:style w:type="paragraph" w:customStyle="1" w:styleId="18">
    <w:name w:val="Список1т"/>
    <w:basedOn w:val="17"/>
    <w:rsid w:val="00545261"/>
  </w:style>
  <w:style w:type="character" w:styleId="afc">
    <w:name w:val="footnote reference"/>
    <w:basedOn w:val="a2"/>
    <w:semiHidden/>
    <w:rsid w:val="00545261"/>
    <w:rPr>
      <w:vertAlign w:val="superscript"/>
    </w:rPr>
  </w:style>
  <w:style w:type="paragraph" w:customStyle="1" w:styleId="14pt">
    <w:name w:val="Обычный +14 pt"/>
    <w:aliases w:val="по центру"/>
    <w:basedOn w:val="a1"/>
    <w:rsid w:val="00545261"/>
    <w:pPr>
      <w:ind w:firstLine="0"/>
      <w:jc w:val="center"/>
    </w:pPr>
    <w:rPr>
      <w:sz w:val="28"/>
    </w:rPr>
  </w:style>
  <w:style w:type="paragraph" w:styleId="afd">
    <w:name w:val="annotation text"/>
    <w:basedOn w:val="a1"/>
    <w:semiHidden/>
    <w:rsid w:val="00545261"/>
    <w:pPr>
      <w:widowControl w:val="0"/>
      <w:autoSpaceDE w:val="0"/>
      <w:autoSpaceDN w:val="0"/>
      <w:adjustRightInd w:val="0"/>
      <w:ind w:firstLine="0"/>
      <w:jc w:val="left"/>
    </w:pPr>
    <w:rPr>
      <w:sz w:val="20"/>
    </w:rPr>
  </w:style>
  <w:style w:type="paragraph" w:styleId="afe">
    <w:name w:val="annotation subject"/>
    <w:basedOn w:val="afd"/>
    <w:next w:val="afd"/>
    <w:semiHidden/>
    <w:rsid w:val="00545261"/>
    <w:rPr>
      <w:b/>
      <w:bCs/>
    </w:rPr>
  </w:style>
  <w:style w:type="paragraph" w:customStyle="1" w:styleId="FR5">
    <w:name w:val="FR5"/>
    <w:rsid w:val="008E2E77"/>
    <w:pPr>
      <w:widowControl w:val="0"/>
      <w:overflowPunct w:val="0"/>
      <w:autoSpaceDE w:val="0"/>
      <w:autoSpaceDN w:val="0"/>
      <w:adjustRightInd w:val="0"/>
      <w:ind w:left="3720"/>
      <w:textAlignment w:val="baseline"/>
    </w:pPr>
    <w:rPr>
      <w:rFonts w:ascii="Arial" w:hAnsi="Arial"/>
      <w:b/>
      <w:sz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ВятГТУ</Company>
  <LinksUpToDate>false</LinksUpToDate>
  <CharactersWithSpaces>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subject/>
  <dc:creator>Братья Вельдяевы</dc:creator>
  <cp:keywords/>
  <dc:description/>
  <cp:lastModifiedBy>Petrovich</cp:lastModifiedBy>
  <cp:revision>5</cp:revision>
  <cp:lastPrinted>2008-06-23T09:35:00Z</cp:lastPrinted>
  <dcterms:created xsi:type="dcterms:W3CDTF">2008-06-17T10:41:00Z</dcterms:created>
  <dcterms:modified xsi:type="dcterms:W3CDTF">2008-06-23T09:35:00Z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UseMTPrefs">
    <vt:lpwstr>1</vt:lpwstr>
  </property>
  <property fmtid="{D5CDD505-2E9C-101B-9397-08002B2CF9AE}" pid="3" name="MTWinEqns">
    <vt:bool>true</vt:bool>
  </property>
</Properties>
</file>